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AE55B1B" wp14:editId="1BE4D03C">
            <wp:extent cx="3943350" cy="5172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it-IT"/>
        </w:rPr>
        <w:t>RELAZIONE SULL’ATTIVITA’ DEL CONSIGLIO COMUNALE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36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36"/>
          <w:szCs w:val="36"/>
          <w:u w:val="single"/>
          <w:lang w:eastAsia="it-IT"/>
        </w:rPr>
        <w:t>ANNO 20</w:t>
      </w:r>
      <w:r>
        <w:rPr>
          <w:rFonts w:ascii="Comic Sans MS" w:eastAsia="Times New Roman" w:hAnsi="Comic Sans MS" w:cs="Times New Roman"/>
          <w:b/>
          <w:sz w:val="36"/>
          <w:szCs w:val="36"/>
          <w:u w:val="single"/>
          <w:lang w:eastAsia="it-IT"/>
        </w:rPr>
        <w:t>20</w:t>
      </w:r>
      <w:r w:rsidRPr="00451C9A">
        <w:rPr>
          <w:rFonts w:ascii="Comic Sans MS" w:eastAsia="Times New Roman" w:hAnsi="Comic Sans MS" w:cs="Times New Roman"/>
          <w:b/>
          <w:sz w:val="36"/>
          <w:szCs w:val="36"/>
          <w:u w:val="single"/>
          <w:lang w:eastAsia="it-IT"/>
        </w:rPr>
        <w:t xml:space="preserve"> </w:t>
      </w: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INDICE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FREQUENZA</w:t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 3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ANALISI ATTIVITA’ </w:t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 4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A) ATTIVITA’ DI CONTROLLO</w:t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 5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Elenchi    Interrogazioni</w:t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Interpellanze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B) ATTIVITA’ PRODUTTIVA DI ATTI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 6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>Elenchi A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>TTI DI NATURA POLITICA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8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>Elenchi ATTI IN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>ERENTI AFFARI GENERALI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12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Elenchi ATTI 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>INERENTI IL TERRITORIO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14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Elenco 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REGOLAMENTI E S.M.I.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16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>Elenco B.P. 20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VARIAZIONI E ALT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>RI PROVV.TI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17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PRESENZE CONSIGLIERI COMUNALI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19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PERCENTUALI DI PARTECIPAZIONE ALLE SEDUTE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20</w:t>
      </w: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PERCENTUALI DI PARTECIPAZIONE ALLE VOTAZIONI</w:t>
      </w:r>
      <w:r w:rsidR="009C34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pag. 21</w:t>
      </w:r>
      <w:bookmarkStart w:id="0" w:name="_GoBack"/>
      <w:bookmarkEnd w:id="0"/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it-IT"/>
        </w:rPr>
        <w:lastRenderedPageBreak/>
        <w:t>FREQUENZA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8"/>
          <w:szCs w:val="28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noProof/>
          <w:sz w:val="24"/>
          <w:szCs w:val="24"/>
          <w:lang w:eastAsia="it-IT"/>
        </w:rPr>
        <w:drawing>
          <wp:inline distT="0" distB="0" distL="0" distR="0" wp14:anchorId="341554D4" wp14:editId="31642A59">
            <wp:extent cx="1647825" cy="1600200"/>
            <wp:effectExtent l="0" t="0" r="0" b="0"/>
            <wp:docPr id="2" name="Immagine 2" descr="j014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494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4" t="13272" b="1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551"/>
      </w:tblGrid>
      <w:tr w:rsidR="00451C9A" w:rsidRPr="00451C9A" w:rsidTr="00451C9A">
        <w:tc>
          <w:tcPr>
            <w:tcW w:w="4815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ORGANO</w:t>
            </w:r>
          </w:p>
        </w:tc>
        <w:tc>
          <w:tcPr>
            <w:tcW w:w="2551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sedute</w:t>
            </w:r>
          </w:p>
        </w:tc>
      </w:tr>
      <w:tr w:rsidR="00451C9A" w:rsidRPr="00451C9A" w:rsidTr="00451C9A">
        <w:tc>
          <w:tcPr>
            <w:tcW w:w="4815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CONSIGLIO COMUNALE</w:t>
            </w:r>
          </w:p>
        </w:tc>
        <w:tc>
          <w:tcPr>
            <w:tcW w:w="2551" w:type="dxa"/>
          </w:tcPr>
          <w:p w:rsidR="00451C9A" w:rsidRPr="00451C9A" w:rsidRDefault="00015DBB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c>
          <w:tcPr>
            <w:tcW w:w="4815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CONFERENZA DEI CAPIGRUPPO</w:t>
            </w:r>
          </w:p>
        </w:tc>
        <w:tc>
          <w:tcPr>
            <w:tcW w:w="2551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3</w:t>
            </w:r>
          </w:p>
        </w:tc>
      </w:tr>
      <w:tr w:rsidR="00451C9A" w:rsidRPr="00451C9A" w:rsidTr="00451C9A">
        <w:tc>
          <w:tcPr>
            <w:tcW w:w="4815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I^ COMMISSIONE CONSILIARE </w:t>
            </w:r>
          </w:p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2551" w:type="dxa"/>
          </w:tcPr>
          <w:p w:rsidR="00451C9A" w:rsidRPr="00451C9A" w:rsidRDefault="00015DBB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8</w:t>
            </w:r>
          </w:p>
        </w:tc>
      </w:tr>
      <w:tr w:rsidR="00451C9A" w:rsidRPr="00451C9A" w:rsidTr="00451C9A">
        <w:tc>
          <w:tcPr>
            <w:tcW w:w="4815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II^ COMMISSIONE CONSILIARE</w:t>
            </w:r>
          </w:p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ATTIVITA’ PRODUTTIVE</w:t>
            </w:r>
          </w:p>
        </w:tc>
        <w:tc>
          <w:tcPr>
            <w:tcW w:w="2551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1</w:t>
            </w:r>
          </w:p>
        </w:tc>
      </w:tr>
      <w:tr w:rsidR="00451C9A" w:rsidRPr="00451C9A" w:rsidTr="00451C9A">
        <w:tc>
          <w:tcPr>
            <w:tcW w:w="4815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III^ COMMISSIONE CONSILIARE</w:t>
            </w:r>
          </w:p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AMBIENTE E TERRITORIO</w:t>
            </w:r>
          </w:p>
        </w:tc>
        <w:tc>
          <w:tcPr>
            <w:tcW w:w="2551" w:type="dxa"/>
          </w:tcPr>
          <w:p w:rsidR="00451C9A" w:rsidRPr="00451C9A" w:rsidRDefault="00B7281B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4</w:t>
            </w:r>
          </w:p>
        </w:tc>
      </w:tr>
      <w:tr w:rsidR="00451C9A" w:rsidRPr="00451C9A" w:rsidTr="00451C9A">
        <w:tc>
          <w:tcPr>
            <w:tcW w:w="4815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IV^ COMMISSIONE CONSILIARE SANITA’ E SICUREZZA SOCIALE</w:t>
            </w:r>
          </w:p>
        </w:tc>
        <w:tc>
          <w:tcPr>
            <w:tcW w:w="2551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1</w:t>
            </w:r>
          </w:p>
        </w:tc>
      </w:tr>
      <w:tr w:rsidR="00451C9A" w:rsidRPr="00451C9A" w:rsidTr="00451C9A">
        <w:tc>
          <w:tcPr>
            <w:tcW w:w="4815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V^ COMMISSIONE CONSILIARE </w:t>
            </w:r>
          </w:p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SCUOLA CULTURA SPORT E TEMPO LIBERO</w:t>
            </w:r>
          </w:p>
        </w:tc>
        <w:tc>
          <w:tcPr>
            <w:tcW w:w="2551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0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it-IT"/>
        </w:rPr>
        <w:t>ANALISI ATTIVITA’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ATTIVITA’ DI CONTROLLO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ATTIVITA’ SOSTANZIANTESI IN MANIFESTAZIONI DI VOLONTA’ E QUINDI PRODUTTIVA DI ATTI.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3"/>
        </w:num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  <w:r w:rsidRPr="00451C9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 wp14:anchorId="6AB9704C" wp14:editId="6715F6E3">
            <wp:simplePos x="0" y="0"/>
            <wp:positionH relativeFrom="column">
              <wp:posOffset>4686300</wp:posOffset>
            </wp:positionH>
            <wp:positionV relativeFrom="paragraph">
              <wp:posOffset>-212090</wp:posOffset>
            </wp:positionV>
            <wp:extent cx="1371600" cy="1257300"/>
            <wp:effectExtent l="0" t="0" r="0" b="0"/>
            <wp:wrapSquare wrapText="bothSides"/>
            <wp:docPr id="3" name="Immagine 3" descr="watermark_30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atermark_300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C9A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>ATTIVITA’ DI CONTROLLO</w:t>
      </w: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L’attività di controllo del Consiglio Comunale si è espressa tramite la presentazione di n.</w:t>
      </w:r>
      <w:r w:rsidR="00CF4748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11</w:t>
      </w:r>
      <w:r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</w:t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interrogazioni e n</w:t>
      </w:r>
      <w:r w:rsidR="00CF4748">
        <w:rPr>
          <w:rFonts w:ascii="Comic Sans MS" w:eastAsia="Times New Roman" w:hAnsi="Comic Sans MS" w:cs="Times New Roman"/>
          <w:sz w:val="24"/>
          <w:szCs w:val="24"/>
          <w:lang w:eastAsia="it-IT"/>
        </w:rPr>
        <w:t>. 0</w:t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interpellanze.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INTERROGAZIONI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313"/>
        <w:gridCol w:w="3481"/>
        <w:gridCol w:w="2936"/>
      </w:tblGrid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N° PROGRESSIVO</w:t>
            </w:r>
          </w:p>
        </w:tc>
        <w:tc>
          <w:tcPr>
            <w:tcW w:w="1313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DATA SEDUTA</w:t>
            </w:r>
          </w:p>
        </w:tc>
        <w:tc>
          <w:tcPr>
            <w:tcW w:w="3481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2936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GRUPPO O CONSIGLIERE PROPONENTE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313" w:type="dxa"/>
          </w:tcPr>
          <w:p w:rsidR="00451C9A" w:rsidRPr="00451C9A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26.02</w:t>
            </w:r>
          </w:p>
        </w:tc>
        <w:tc>
          <w:tcPr>
            <w:tcW w:w="3481" w:type="dxa"/>
          </w:tcPr>
          <w:p w:rsidR="00451C9A" w:rsidRPr="00451C9A" w:rsidRDefault="00665D82" w:rsidP="00665D82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Edifici pubblici lesionati dal sisma del 2016.</w:t>
            </w:r>
          </w:p>
        </w:tc>
        <w:tc>
          <w:tcPr>
            <w:tcW w:w="2936" w:type="dxa"/>
          </w:tcPr>
          <w:p w:rsidR="00451C9A" w:rsidRPr="00451C9A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GINNETTI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313" w:type="dxa"/>
          </w:tcPr>
          <w:p w:rsidR="00451C9A" w:rsidRPr="00451C9A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26.02</w:t>
            </w:r>
          </w:p>
        </w:tc>
        <w:tc>
          <w:tcPr>
            <w:tcW w:w="3481" w:type="dxa"/>
          </w:tcPr>
          <w:p w:rsidR="00451C9A" w:rsidRPr="00451C9A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Servizio rilascio certificati presso edicole.</w:t>
            </w:r>
          </w:p>
        </w:tc>
        <w:tc>
          <w:tcPr>
            <w:tcW w:w="2936" w:type="dxa"/>
          </w:tcPr>
          <w:p w:rsidR="00451C9A" w:rsidRPr="00451C9A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GINNETTI</w:t>
            </w:r>
          </w:p>
        </w:tc>
      </w:tr>
      <w:tr w:rsidR="00665D82" w:rsidRPr="00451C9A" w:rsidTr="00451C9A">
        <w:tc>
          <w:tcPr>
            <w:tcW w:w="1898" w:type="dxa"/>
          </w:tcPr>
          <w:p w:rsidR="00665D82" w:rsidRPr="00451C9A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313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27.05</w:t>
            </w:r>
          </w:p>
        </w:tc>
        <w:tc>
          <w:tcPr>
            <w:tcW w:w="3481" w:type="dxa"/>
          </w:tcPr>
          <w:p w:rsidR="00665D82" w:rsidRP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Regolamento di servizio Polizia Locale L.65/1986.</w:t>
            </w:r>
          </w:p>
        </w:tc>
        <w:tc>
          <w:tcPr>
            <w:tcW w:w="2936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ALESSANDRINI PASSARINI</w:t>
            </w:r>
          </w:p>
        </w:tc>
      </w:tr>
      <w:tr w:rsidR="00665D82" w:rsidRPr="00451C9A" w:rsidTr="00451C9A">
        <w:tc>
          <w:tcPr>
            <w:tcW w:w="1898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313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30.06</w:t>
            </w:r>
          </w:p>
        </w:tc>
        <w:tc>
          <w:tcPr>
            <w:tcW w:w="3481" w:type="dxa"/>
          </w:tcPr>
          <w:p w:rsidR="00665D82" w:rsidRP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Affidamento a società esterna sevizio rassegna stampa – DGC del 30.03.2020 n.62.</w:t>
            </w:r>
          </w:p>
        </w:tc>
        <w:tc>
          <w:tcPr>
            <w:tcW w:w="2936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BORDONI</w:t>
            </w:r>
          </w:p>
        </w:tc>
      </w:tr>
      <w:tr w:rsidR="00665D82" w:rsidRPr="00451C9A" w:rsidTr="00451C9A">
        <w:tc>
          <w:tcPr>
            <w:tcW w:w="1898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313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30.06</w:t>
            </w:r>
          </w:p>
        </w:tc>
        <w:tc>
          <w:tcPr>
            <w:tcW w:w="3481" w:type="dxa"/>
          </w:tcPr>
          <w:p w:rsidR="00665D82" w:rsidRPr="00665D82" w:rsidRDefault="00665D82" w:rsidP="00665D82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Piscina comunale di Via </w:t>
            </w:r>
            <w:proofErr w:type="spellStart"/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Vescovara</w:t>
            </w:r>
            <w:proofErr w:type="spellEnd"/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.</w:t>
            </w:r>
          </w:p>
          <w:p w:rsidR="00665D82" w:rsidRPr="00665D82" w:rsidRDefault="00665D82" w:rsidP="00665D82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936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BORDONI</w:t>
            </w:r>
          </w:p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ANTONELLI</w:t>
            </w:r>
          </w:p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PALAZZINI</w:t>
            </w:r>
          </w:p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BOTTEGONI</w:t>
            </w:r>
          </w:p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ARACO</w:t>
            </w:r>
          </w:p>
        </w:tc>
      </w:tr>
      <w:tr w:rsidR="00665D82" w:rsidRPr="00451C9A" w:rsidTr="00451C9A">
        <w:tc>
          <w:tcPr>
            <w:tcW w:w="1898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313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30.06</w:t>
            </w:r>
          </w:p>
        </w:tc>
        <w:tc>
          <w:tcPr>
            <w:tcW w:w="3481" w:type="dxa"/>
          </w:tcPr>
          <w:p w:rsidR="00665D82" w:rsidRPr="00665D82" w:rsidRDefault="00665D82" w:rsidP="00665D82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Ripresa scolastica.</w:t>
            </w:r>
          </w:p>
        </w:tc>
        <w:tc>
          <w:tcPr>
            <w:tcW w:w="2936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GINNETTI</w:t>
            </w:r>
          </w:p>
        </w:tc>
      </w:tr>
      <w:tr w:rsidR="00665D82" w:rsidRPr="00451C9A" w:rsidTr="00451C9A">
        <w:tc>
          <w:tcPr>
            <w:tcW w:w="1898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313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30.06</w:t>
            </w:r>
          </w:p>
        </w:tc>
        <w:tc>
          <w:tcPr>
            <w:tcW w:w="3481" w:type="dxa"/>
          </w:tcPr>
          <w:p w:rsidR="00665D82" w:rsidRPr="00665D82" w:rsidRDefault="00665D82" w:rsidP="00665D82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65D8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Piscina comunale.</w:t>
            </w:r>
          </w:p>
        </w:tc>
        <w:tc>
          <w:tcPr>
            <w:tcW w:w="2936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GINNETTI</w:t>
            </w:r>
          </w:p>
        </w:tc>
      </w:tr>
      <w:tr w:rsidR="00665D82" w:rsidRPr="00451C9A" w:rsidTr="00451C9A">
        <w:tc>
          <w:tcPr>
            <w:tcW w:w="1898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313" w:type="dxa"/>
          </w:tcPr>
          <w:p w:rsidR="00665D82" w:rsidRDefault="00665D82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29.07</w:t>
            </w:r>
          </w:p>
        </w:tc>
        <w:tc>
          <w:tcPr>
            <w:tcW w:w="3481" w:type="dxa"/>
          </w:tcPr>
          <w:p w:rsidR="00056238" w:rsidRPr="00056238" w:rsidRDefault="00056238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056238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Tariffe acqua pubblica – corrispettivo e sistema </w:t>
            </w:r>
            <w:proofErr w:type="spellStart"/>
            <w:r w:rsidRPr="00056238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agevolatorio</w:t>
            </w:r>
            <w:proofErr w:type="spellEnd"/>
            <w:r w:rsidRPr="00056238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.</w:t>
            </w:r>
          </w:p>
          <w:p w:rsidR="00056238" w:rsidRPr="00056238" w:rsidRDefault="00056238" w:rsidP="00056238">
            <w:pPr>
              <w:spacing w:after="0" w:line="240" w:lineRule="auto"/>
              <w:ind w:left="709" w:hanging="425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  <w:p w:rsidR="00665D82" w:rsidRPr="00665D82" w:rsidRDefault="00665D82" w:rsidP="00665D82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936" w:type="dxa"/>
          </w:tcPr>
          <w:p w:rsidR="00056238" w:rsidRDefault="00056238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BORDONI</w:t>
            </w:r>
          </w:p>
          <w:p w:rsidR="00056238" w:rsidRDefault="00056238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ANTONELLI</w:t>
            </w:r>
          </w:p>
          <w:p w:rsidR="00056238" w:rsidRDefault="00056238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PALAZZINI</w:t>
            </w:r>
          </w:p>
          <w:p w:rsidR="00056238" w:rsidRDefault="00056238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BOTTEGONI</w:t>
            </w:r>
          </w:p>
          <w:p w:rsidR="00665D82" w:rsidRDefault="00056238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ARACO</w:t>
            </w:r>
          </w:p>
        </w:tc>
      </w:tr>
      <w:tr w:rsidR="00056238" w:rsidRPr="00451C9A" w:rsidTr="00451C9A">
        <w:tc>
          <w:tcPr>
            <w:tcW w:w="1898" w:type="dxa"/>
          </w:tcPr>
          <w:p w:rsidR="00056238" w:rsidRDefault="00056238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313" w:type="dxa"/>
          </w:tcPr>
          <w:p w:rsidR="00056238" w:rsidRDefault="00056238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29.07</w:t>
            </w:r>
          </w:p>
        </w:tc>
        <w:tc>
          <w:tcPr>
            <w:tcW w:w="3481" w:type="dxa"/>
          </w:tcPr>
          <w:p w:rsidR="00056238" w:rsidRPr="00665D82" w:rsidRDefault="00056238" w:rsidP="00665D82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056238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Regolamentazione dei parcheggi nelle ore serali nel centro storico</w:t>
            </w:r>
          </w:p>
        </w:tc>
        <w:tc>
          <w:tcPr>
            <w:tcW w:w="2936" w:type="dxa"/>
          </w:tcPr>
          <w:p w:rsidR="00056238" w:rsidRDefault="00056238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ALESSANDRINI PASSARINI</w:t>
            </w:r>
          </w:p>
        </w:tc>
      </w:tr>
      <w:tr w:rsidR="00B7281B" w:rsidRPr="00451C9A" w:rsidTr="00451C9A">
        <w:tc>
          <w:tcPr>
            <w:tcW w:w="1898" w:type="dxa"/>
          </w:tcPr>
          <w:p w:rsidR="00B7281B" w:rsidRDefault="00B7281B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313" w:type="dxa"/>
          </w:tcPr>
          <w:p w:rsidR="00B7281B" w:rsidRDefault="00B7281B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30.09</w:t>
            </w:r>
          </w:p>
        </w:tc>
        <w:tc>
          <w:tcPr>
            <w:tcW w:w="3481" w:type="dxa"/>
          </w:tcPr>
          <w:p w:rsidR="00B7281B" w:rsidRPr="00056238" w:rsidRDefault="00B7281B" w:rsidP="00B7281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Sull’inizio dell’anno scolastico</w:t>
            </w:r>
          </w:p>
        </w:tc>
        <w:tc>
          <w:tcPr>
            <w:tcW w:w="2936" w:type="dxa"/>
          </w:tcPr>
          <w:p w:rsidR="00B7281B" w:rsidRDefault="00B7281B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GINNETTI</w:t>
            </w:r>
          </w:p>
        </w:tc>
      </w:tr>
      <w:tr w:rsidR="004A02FD" w:rsidRPr="00451C9A" w:rsidTr="00451C9A">
        <w:tc>
          <w:tcPr>
            <w:tcW w:w="1898" w:type="dxa"/>
          </w:tcPr>
          <w:p w:rsidR="004A02FD" w:rsidRDefault="004A02F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11</w:t>
            </w:r>
          </w:p>
        </w:tc>
        <w:tc>
          <w:tcPr>
            <w:tcW w:w="1313" w:type="dxa"/>
          </w:tcPr>
          <w:p w:rsidR="004A02FD" w:rsidRDefault="004A02F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30.11</w:t>
            </w:r>
          </w:p>
        </w:tc>
        <w:tc>
          <w:tcPr>
            <w:tcW w:w="3481" w:type="dxa"/>
          </w:tcPr>
          <w:p w:rsidR="004A02FD" w:rsidRDefault="004A02FD" w:rsidP="00B7281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Futuro della partecipata TPL di Osimo, dei dipendenti e relative conseguenze per il servizio di trasporto pubblico urbano.</w:t>
            </w:r>
          </w:p>
        </w:tc>
        <w:tc>
          <w:tcPr>
            <w:tcW w:w="2936" w:type="dxa"/>
          </w:tcPr>
          <w:p w:rsidR="004A02FD" w:rsidRDefault="004A02FD" w:rsidP="0005623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BORDONI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INTERPELLANZE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313"/>
        <w:gridCol w:w="3481"/>
        <w:gridCol w:w="2936"/>
      </w:tblGrid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N° PROGRESSIVO</w:t>
            </w:r>
          </w:p>
        </w:tc>
        <w:tc>
          <w:tcPr>
            <w:tcW w:w="1320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DATA SEDUTA</w:t>
            </w:r>
          </w:p>
        </w:tc>
        <w:tc>
          <w:tcPr>
            <w:tcW w:w="3576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2984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GRUPPO O CONSIGLIERE PROPONENTE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20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76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NESSUNA</w:t>
            </w:r>
          </w:p>
        </w:tc>
        <w:tc>
          <w:tcPr>
            <w:tcW w:w="2984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</w:tr>
    </w:tbl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3"/>
        </w:num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>ATTIVITA’ PRODUTTIVA DI ATTI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L’ATTIVITA’ PRODUTTIVA DI ATTI SI E’ ESPRESSA CON L’ADOZIONE DI N.</w:t>
      </w:r>
      <w:r w:rsidR="00CF4748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68</w:t>
      </w:r>
      <w:r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</w:t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DELIBERAZIONI, CHE POSSONO RAGGRUPPARSI IN N.5 </w:t>
      </w:r>
      <w:proofErr w:type="gramStart"/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MACROSISTEMI  IN</w:t>
      </w:r>
      <w:proofErr w:type="gramEnd"/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RELAZIONE ALL’OGGETTO ED ALL’ASPETTO IN ESSE TRATTATO: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ATTI DI NATURA POLITICA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ATTI INERENTI AFFARI GENERALI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ATTI INERENTI IL TERRITORIO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REGOLAMENTI E SUCCESSIVE MODIFICHE ED INTEGRAZIONI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B.P. 20</w:t>
      </w:r>
      <w:r w:rsidR="0083137E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20</w:t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 xml:space="preserve"> – VARIAZIONI – PROVVEDIMENTI PRODROMICI E CONSEGUENTI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Detti macrosistemi possono suddividersi ulteriormente nei seguenti sottogruppi:</w:t>
      </w:r>
    </w:p>
    <w:p w:rsidR="00451C9A" w:rsidRPr="00451C9A" w:rsidRDefault="00451C9A" w:rsidP="00451C9A">
      <w:pPr>
        <w:keepNext/>
        <w:spacing w:after="0" w:line="240" w:lineRule="auto"/>
        <w:jc w:val="both"/>
        <w:outlineLvl w:val="3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both"/>
        <w:outlineLvl w:val="3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both"/>
        <w:outlineLvl w:val="3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keepNext/>
        <w:numPr>
          <w:ilvl w:val="0"/>
          <w:numId w:val="17"/>
        </w:numPr>
        <w:spacing w:after="0" w:line="240" w:lineRule="auto"/>
        <w:jc w:val="both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  <w:t>ATTI DI NATURA POLITICA:</w:t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MOZIONI</w:t>
      </w:r>
    </w:p>
    <w:p w:rsidR="00451C9A" w:rsidRPr="00451C9A" w:rsidRDefault="00451C9A" w:rsidP="00451C9A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ORDINI DEL GIORNO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ab/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ab/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ab/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ab/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ab/>
      </w:r>
    </w:p>
    <w:p w:rsidR="00451C9A" w:rsidRPr="00451C9A" w:rsidRDefault="00451C9A" w:rsidP="00451C9A">
      <w:pPr>
        <w:numPr>
          <w:ilvl w:val="0"/>
          <w:numId w:val="17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  <w:t>ATTI INERENTI AFFARI GENERALI: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NOMINE ORGANI INTERNI ED ESTERNI</w:t>
      </w:r>
    </w:p>
    <w:p w:rsidR="00451C9A" w:rsidRPr="00451C9A" w:rsidRDefault="00451C9A" w:rsidP="00451C9A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SOCIETA’ PARTECIPATE</w:t>
      </w:r>
    </w:p>
    <w:p w:rsidR="00451C9A" w:rsidRPr="00451C9A" w:rsidRDefault="00451C9A" w:rsidP="00451C9A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VARIE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numPr>
          <w:ilvl w:val="0"/>
          <w:numId w:val="17"/>
        </w:numPr>
        <w:spacing w:after="0" w:line="240" w:lineRule="auto"/>
        <w:jc w:val="both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  <w:t>ATTI INERENTI IL TERRITORIO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URBANISTICA</w:t>
      </w:r>
    </w:p>
    <w:p w:rsidR="00451C9A" w:rsidRPr="00451C9A" w:rsidRDefault="00451C9A" w:rsidP="00451C9A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LAVORI PUBBLICI</w:t>
      </w:r>
    </w:p>
    <w:p w:rsidR="00451C9A" w:rsidRPr="00451C9A" w:rsidRDefault="00451C9A" w:rsidP="00451C9A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EDILIZIA PUBBLICA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7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  <w:t xml:space="preserve">REGOLAMENTI E SUCCESSIVE 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  <w:t>MODIFICHE ED INTEGRAZIONI.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numPr>
          <w:ilvl w:val="0"/>
          <w:numId w:val="17"/>
        </w:num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  <w:t>B.P.20</w:t>
      </w:r>
      <w:r w:rsidR="003E3B46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  <w:t>20</w:t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  <w:t xml:space="preserve"> – VARIAZIONI – PROVVEDIMENTI PRODOMICI E CONSEGUENTI.</w:t>
      </w:r>
    </w:p>
    <w:p w:rsidR="00451C9A" w:rsidRPr="00451C9A" w:rsidRDefault="00451C9A" w:rsidP="00451C9A">
      <w:pPr>
        <w:keepNext/>
        <w:spacing w:after="0" w:line="240" w:lineRule="auto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Seguono elenchi delle deliberazioni riferentesi ai macrosistemi e relativi sottogruppi.</w:t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50AD5627" wp14:editId="24CF0164">
            <wp:simplePos x="0" y="0"/>
            <wp:positionH relativeFrom="column">
              <wp:posOffset>4343400</wp:posOffset>
            </wp:positionH>
            <wp:positionV relativeFrom="paragraph">
              <wp:posOffset>16510</wp:posOffset>
            </wp:positionV>
            <wp:extent cx="1828800" cy="1600200"/>
            <wp:effectExtent l="0" t="0" r="0" b="0"/>
            <wp:wrapSquare wrapText="bothSides"/>
            <wp:docPr id="4" name="Immagine 4" descr="j023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3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C9A" w:rsidRPr="00451C9A" w:rsidRDefault="00451C9A" w:rsidP="00451C9A">
      <w:pPr>
        <w:tabs>
          <w:tab w:val="left" w:pos="522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>ATTI DI NATURA POLITICA</w:t>
      </w:r>
      <w:r w:rsidRPr="00451C9A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</w:r>
      <w:r w:rsidRPr="00451C9A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ab/>
      </w:r>
    </w:p>
    <w:p w:rsidR="00451C9A" w:rsidRPr="00451C9A" w:rsidRDefault="00451C9A" w:rsidP="00451C9A">
      <w:pPr>
        <w:tabs>
          <w:tab w:val="left" w:pos="522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tabs>
          <w:tab w:val="left" w:pos="522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PRIMO GRUPPO</w:t>
      </w:r>
    </w:p>
    <w:p w:rsidR="00451C9A" w:rsidRPr="00451C9A" w:rsidRDefault="00451C9A" w:rsidP="00451C9A">
      <w:pPr>
        <w:tabs>
          <w:tab w:val="left" w:pos="522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MOZIONI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.</w:t>
      </w:r>
    </w:p>
    <w:p w:rsidR="00451C9A" w:rsidRPr="00451C9A" w:rsidRDefault="00451C9A" w:rsidP="00451C9A">
      <w:pPr>
        <w:spacing w:after="0" w:line="240" w:lineRule="auto"/>
        <w:ind w:right="4778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CF4748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Sono state discusse n. 6</w:t>
      </w:r>
      <w:r w:rsidR="00451C9A"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mozioni.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ind w:right="4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ind w:right="441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99"/>
        <w:gridCol w:w="3261"/>
        <w:gridCol w:w="2970"/>
      </w:tblGrid>
      <w:tr w:rsidR="00451C9A" w:rsidRPr="00451C9A" w:rsidTr="00186886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PROGRESSIVO</w:t>
            </w:r>
          </w:p>
        </w:tc>
        <w:tc>
          <w:tcPr>
            <w:tcW w:w="1499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DELIBERA</w:t>
            </w:r>
          </w:p>
        </w:tc>
        <w:tc>
          <w:tcPr>
            <w:tcW w:w="3261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2970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PROPONENTI</w:t>
            </w:r>
          </w:p>
        </w:tc>
      </w:tr>
      <w:tr w:rsidR="00451C9A" w:rsidRPr="00451C9A" w:rsidTr="00186886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9" w:type="dxa"/>
          </w:tcPr>
          <w:p w:rsidR="00451C9A" w:rsidRPr="00451C9A" w:rsidRDefault="0018688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3261" w:type="dxa"/>
          </w:tcPr>
          <w:p w:rsidR="00451C9A" w:rsidRPr="00DB057F" w:rsidRDefault="00DB057F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</w:t>
            </w:r>
            <w:r w:rsidRPr="00DB057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inee guida per l'uniforme attuazione di un protocollo per il co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ntrasto ed il contenimento del C</w:t>
            </w:r>
            <w:r w:rsidRPr="00DB057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ovid-19 negli ambienti dell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 case di riposo del comune di O</w:t>
            </w:r>
            <w:r w:rsidRPr="00DB057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simo con provvedimenti urgenti.</w:t>
            </w:r>
          </w:p>
        </w:tc>
        <w:tc>
          <w:tcPr>
            <w:tcW w:w="2970" w:type="dxa"/>
          </w:tcPr>
          <w:p w:rsidR="00451C9A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BORDONI</w:t>
            </w:r>
          </w:p>
          <w:p w:rsidR="00186886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PALAZZINI</w:t>
            </w:r>
          </w:p>
          <w:p w:rsidR="00186886" w:rsidRPr="00451C9A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BOTTEGONI</w:t>
            </w:r>
          </w:p>
        </w:tc>
      </w:tr>
      <w:tr w:rsidR="00186886" w:rsidRPr="00451C9A" w:rsidTr="00186886">
        <w:tc>
          <w:tcPr>
            <w:tcW w:w="1898" w:type="dxa"/>
          </w:tcPr>
          <w:p w:rsidR="00186886" w:rsidRPr="00451C9A" w:rsidRDefault="0018688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99" w:type="dxa"/>
          </w:tcPr>
          <w:p w:rsidR="00186886" w:rsidRDefault="0018688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3261" w:type="dxa"/>
          </w:tcPr>
          <w:p w:rsidR="00186886" w:rsidRPr="00DB057F" w:rsidRDefault="00DB057F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</w:t>
            </w:r>
            <w:r w:rsidRPr="00DB057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igitalizzazione del S.U.A.P. e del S.U.E.P.</w:t>
            </w:r>
          </w:p>
        </w:tc>
        <w:tc>
          <w:tcPr>
            <w:tcW w:w="2970" w:type="dxa"/>
          </w:tcPr>
          <w:p w:rsidR="00186886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GINNETTI</w:t>
            </w:r>
          </w:p>
          <w:p w:rsidR="00186886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DONIA</w:t>
            </w:r>
          </w:p>
        </w:tc>
      </w:tr>
      <w:tr w:rsidR="00186886" w:rsidRPr="00451C9A" w:rsidTr="00186886">
        <w:tc>
          <w:tcPr>
            <w:tcW w:w="1898" w:type="dxa"/>
          </w:tcPr>
          <w:p w:rsidR="00186886" w:rsidRDefault="0018688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499" w:type="dxa"/>
          </w:tcPr>
          <w:p w:rsidR="00186886" w:rsidRDefault="0018688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3261" w:type="dxa"/>
          </w:tcPr>
          <w:p w:rsidR="00186886" w:rsidRPr="00DB057F" w:rsidRDefault="00DB057F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</w:t>
            </w:r>
            <w:r w:rsidRPr="00DB057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ealizzazione di un percorso della pace 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della memoria ex art.3 della Legge R</w:t>
            </w:r>
            <w:r w:rsidRPr="00DB057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egionale n.15/2013.</w:t>
            </w:r>
          </w:p>
        </w:tc>
        <w:tc>
          <w:tcPr>
            <w:tcW w:w="2970" w:type="dxa"/>
          </w:tcPr>
          <w:p w:rsidR="00186886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FLAMINI</w:t>
            </w:r>
          </w:p>
          <w:p w:rsidR="00186886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CANAPA</w:t>
            </w:r>
          </w:p>
          <w:p w:rsidR="00186886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GALLINA FIORINI</w:t>
            </w:r>
          </w:p>
          <w:p w:rsidR="00186886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GOBBI</w:t>
            </w:r>
          </w:p>
          <w:p w:rsidR="00186886" w:rsidRDefault="0018688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MAGGIORI</w:t>
            </w:r>
          </w:p>
        </w:tc>
      </w:tr>
      <w:tr w:rsidR="007C73CE" w:rsidRPr="00451C9A" w:rsidTr="00186886">
        <w:tc>
          <w:tcPr>
            <w:tcW w:w="1898" w:type="dxa"/>
          </w:tcPr>
          <w:p w:rsidR="007C73CE" w:rsidRDefault="007C73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99" w:type="dxa"/>
          </w:tcPr>
          <w:p w:rsidR="007C73CE" w:rsidRDefault="007C73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3261" w:type="dxa"/>
          </w:tcPr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Intitolazione Grotte del Cantinone di Osimo a Roberto Mosca</w:t>
            </w:r>
          </w:p>
        </w:tc>
        <w:tc>
          <w:tcPr>
            <w:tcW w:w="2970" w:type="dxa"/>
          </w:tcPr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DONIA</w:t>
            </w:r>
          </w:p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PRESIDENTE DEL C.C.</w:t>
            </w:r>
          </w:p>
        </w:tc>
      </w:tr>
      <w:tr w:rsidR="00CF4748" w:rsidRPr="00451C9A" w:rsidTr="00186886">
        <w:tc>
          <w:tcPr>
            <w:tcW w:w="1898" w:type="dxa"/>
          </w:tcPr>
          <w:p w:rsidR="00CF4748" w:rsidRDefault="00CF4748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99" w:type="dxa"/>
          </w:tcPr>
          <w:p w:rsidR="00CF4748" w:rsidRDefault="00CF4748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65</w:t>
            </w:r>
          </w:p>
        </w:tc>
        <w:tc>
          <w:tcPr>
            <w:tcW w:w="3261" w:type="dxa"/>
          </w:tcPr>
          <w:p w:rsidR="00CF4748" w:rsidRDefault="00CF4748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Istituzione del Bilancio Partecipato</w:t>
            </w:r>
          </w:p>
        </w:tc>
        <w:tc>
          <w:tcPr>
            <w:tcW w:w="2970" w:type="dxa"/>
          </w:tcPr>
          <w:p w:rsidR="00CF4748" w:rsidRDefault="00CF4748" w:rsidP="00CF474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DONIA</w:t>
            </w:r>
          </w:p>
          <w:p w:rsidR="00CF4748" w:rsidRDefault="00CF4748" w:rsidP="00CF474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PRESIDENTE DEL C.C.</w:t>
            </w:r>
          </w:p>
        </w:tc>
      </w:tr>
      <w:tr w:rsidR="00CF4748" w:rsidRPr="00451C9A" w:rsidTr="00186886">
        <w:tc>
          <w:tcPr>
            <w:tcW w:w="1898" w:type="dxa"/>
          </w:tcPr>
          <w:p w:rsidR="00CF4748" w:rsidRDefault="00CF4748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99" w:type="dxa"/>
          </w:tcPr>
          <w:p w:rsidR="00CF4748" w:rsidRDefault="00CF4748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66</w:t>
            </w:r>
          </w:p>
        </w:tc>
        <w:tc>
          <w:tcPr>
            <w:tcW w:w="3261" w:type="dxa"/>
          </w:tcPr>
          <w:p w:rsidR="00CF4748" w:rsidRDefault="00CF4748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Studio, ripristino e valorizzazione del patrimonio olivicolo di proprietà del Comune di Osimo.</w:t>
            </w:r>
          </w:p>
        </w:tc>
        <w:tc>
          <w:tcPr>
            <w:tcW w:w="2970" w:type="dxa"/>
          </w:tcPr>
          <w:p w:rsidR="00CF4748" w:rsidRDefault="00CF4748" w:rsidP="00CF474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GOBBI</w:t>
            </w:r>
          </w:p>
          <w:p w:rsidR="00CF4748" w:rsidRDefault="00CF4748" w:rsidP="00CF474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GALLINA FIORINI</w:t>
            </w:r>
          </w:p>
          <w:p w:rsidR="00CF4748" w:rsidRDefault="00CF4748" w:rsidP="00CF474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INVERNIZZI</w:t>
            </w:r>
          </w:p>
          <w:p w:rsidR="00CF4748" w:rsidRDefault="00CF4748" w:rsidP="00CF474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BRANDONI</w:t>
            </w:r>
          </w:p>
          <w:p w:rsidR="00CF4748" w:rsidRDefault="00CF4748" w:rsidP="00CF474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FLAMINI</w:t>
            </w:r>
          </w:p>
        </w:tc>
      </w:tr>
    </w:tbl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8"/>
          <w:szCs w:val="28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8"/>
          <w:szCs w:val="28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8"/>
          <w:szCs w:val="28"/>
          <w:lang w:eastAsia="it-IT"/>
        </w:rPr>
        <w:t>ATTI DI NATURA POLITICA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SECONDO GRUPPO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ORDINI DEL GIORNO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Sono stati discussi n.</w:t>
      </w:r>
      <w:r w:rsidR="00CF4748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14</w:t>
      </w:r>
      <w:r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Ordini del Giorno</w:t>
      </w: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29"/>
        <w:gridCol w:w="3144"/>
        <w:gridCol w:w="3087"/>
      </w:tblGrid>
      <w:tr w:rsidR="00451C9A" w:rsidRPr="00451C9A" w:rsidTr="00451C9A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PROGRESSIVO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DELIBERA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PROPONENTI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1 </w:t>
            </w:r>
          </w:p>
          <w:p w:rsidR="00451C9A" w:rsidRPr="00451C9A" w:rsidRDefault="00451C9A" w:rsidP="0049776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51C9A" w:rsidRPr="00451C9A" w:rsidRDefault="0049776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144" w:type="dxa"/>
          </w:tcPr>
          <w:p w:rsidR="00451C9A" w:rsidRPr="00451C9A" w:rsidRDefault="00FF124C" w:rsidP="0049776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</w:t>
            </w:r>
            <w:r w:rsidRPr="0049776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ealizz.ne di  parco ded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icato all'acqua bene comune ad O</w:t>
            </w:r>
            <w:r w:rsidRPr="0049776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simo caratterizzato da  percorso ciclo-pedonale e da valor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izzazione fonti storiche sotto V. Fonte M</w:t>
            </w:r>
            <w:r w:rsidRPr="0049776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agna.</w:t>
            </w:r>
          </w:p>
        </w:tc>
        <w:tc>
          <w:tcPr>
            <w:tcW w:w="3087" w:type="dxa"/>
          </w:tcPr>
          <w:p w:rsidR="00451C9A" w:rsidRDefault="0049776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MONTICELLI</w:t>
            </w:r>
          </w:p>
          <w:p w:rsidR="00497766" w:rsidRPr="00451C9A" w:rsidRDefault="0049776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PRESIDENTE DEL C.C.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51C9A" w:rsidRPr="00451C9A" w:rsidRDefault="0049776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3144" w:type="dxa"/>
          </w:tcPr>
          <w:p w:rsidR="00451C9A" w:rsidRPr="00451C9A" w:rsidRDefault="00FF124C" w:rsidP="0049776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</w:t>
            </w:r>
            <w:r w:rsidRPr="0049776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zioni a memoria delle vittime delle foibe e dell'esodo giuliano/dalmata.</w:t>
            </w:r>
          </w:p>
        </w:tc>
        <w:tc>
          <w:tcPr>
            <w:tcW w:w="3087" w:type="dxa"/>
          </w:tcPr>
          <w:p w:rsidR="00451C9A" w:rsidRDefault="0049776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ALESSANDRINI PASSARINI</w:t>
            </w:r>
          </w:p>
          <w:p w:rsidR="00497766" w:rsidRPr="00451C9A" w:rsidRDefault="0049776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PRESIDENTE DEL C.C.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3 </w:t>
            </w:r>
          </w:p>
          <w:p w:rsidR="00451C9A" w:rsidRPr="00451C9A" w:rsidRDefault="00451C9A" w:rsidP="0049776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51C9A" w:rsidRPr="00451C9A" w:rsidRDefault="0049776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3144" w:type="dxa"/>
          </w:tcPr>
          <w:p w:rsidR="00451C9A" w:rsidRPr="00451C9A" w:rsidRDefault="00FF124C" w:rsidP="0049776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</w:t>
            </w:r>
            <w:r w:rsidRPr="0049776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ealizzazione di una pensilina e di posti a sedere per gli studenti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pendolari nei pressi del liceo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Corridoni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-Campana e della scuola primaria Marta R</w:t>
            </w:r>
            <w:r w:rsidRPr="0049776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usso.</w:t>
            </w:r>
          </w:p>
        </w:tc>
        <w:tc>
          <w:tcPr>
            <w:tcW w:w="3087" w:type="dxa"/>
          </w:tcPr>
          <w:p w:rsidR="00451C9A" w:rsidRDefault="0049776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FELICIANI</w:t>
            </w:r>
          </w:p>
          <w:p w:rsidR="00497766" w:rsidRDefault="0049776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VIGNONI</w:t>
            </w:r>
          </w:p>
          <w:p w:rsidR="00497766" w:rsidRPr="00451C9A" w:rsidRDefault="00497766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RICCI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Ai sensi art.15 c.4 e 5 Reg.to C.C.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51C9A" w:rsidRDefault="0049776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11</w:t>
            </w:r>
          </w:p>
          <w:p w:rsidR="00FF124C" w:rsidRPr="00451C9A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Respinto</w:t>
            </w:r>
          </w:p>
        </w:tc>
        <w:tc>
          <w:tcPr>
            <w:tcW w:w="3144" w:type="dxa"/>
          </w:tcPr>
          <w:p w:rsidR="00451C9A" w:rsidRP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M</w:t>
            </w:r>
            <w:r w:rsidRPr="0049776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essa in sicurezza delle op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ere d'arte del museo civico di O</w:t>
            </w:r>
            <w:r w:rsidRPr="0049776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simo e riapertura dello stesso alla pubblica fruizione turistico-culturale.</w:t>
            </w:r>
          </w:p>
        </w:tc>
        <w:tc>
          <w:tcPr>
            <w:tcW w:w="3087" w:type="dxa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LISTE CIVICHE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</w:t>
            </w:r>
          </w:p>
          <w:p w:rsidR="00FF124C" w:rsidRPr="00451C9A" w:rsidRDefault="00FF124C" w:rsidP="00FF124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Ai sensi art.15 c.4 e 5 Reg.to C.C.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51C9A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12</w:t>
            </w:r>
          </w:p>
          <w:p w:rsidR="00FF124C" w:rsidRPr="00451C9A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Respinto</w:t>
            </w:r>
          </w:p>
        </w:tc>
        <w:tc>
          <w:tcPr>
            <w:tcW w:w="3144" w:type="dxa"/>
          </w:tcPr>
          <w:p w:rsidR="00451C9A" w:rsidRPr="00451C9A" w:rsidRDefault="00FF124C" w:rsidP="00FF124C">
            <w:pPr>
              <w:spacing w:after="0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</w:t>
            </w:r>
            <w:r w:rsidRPr="00FF124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dozione di azioni specifiche per la prevenzione del contagi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o 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 xml:space="preserve">sviluppo del coronavirus -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</w:t>
            </w:r>
            <w:r w:rsidRPr="00FF124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ovid</w:t>
            </w:r>
            <w:proofErr w:type="spellEnd"/>
            <w:r w:rsidRPr="00FF124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19 nel territorio comunale.</w:t>
            </w:r>
          </w:p>
        </w:tc>
        <w:tc>
          <w:tcPr>
            <w:tcW w:w="3087" w:type="dxa"/>
          </w:tcPr>
          <w:p w:rsidR="00451C9A" w:rsidRP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LISTE CIVICHE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6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51C9A" w:rsidRPr="00451C9A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22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44" w:type="dxa"/>
          </w:tcPr>
          <w:p w:rsidR="00451C9A" w:rsidRP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</w:t>
            </w:r>
            <w:r w:rsidRPr="00FF124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ompletamento del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marciapiede tra Via Cialdini e Via Li</w:t>
            </w:r>
            <w:r w:rsidRPr="00FF124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onetta e riqualificazione dello spazio verde dell'area dei "tre pini".</w:t>
            </w:r>
          </w:p>
        </w:tc>
        <w:tc>
          <w:tcPr>
            <w:tcW w:w="3087" w:type="dxa"/>
          </w:tcPr>
          <w:p w:rsid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FELICIANI</w:t>
            </w:r>
          </w:p>
          <w:p w:rsidR="00FF124C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SPILLI</w:t>
            </w:r>
          </w:p>
          <w:p w:rsidR="00FF124C" w:rsidRP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RICCI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7</w:t>
            </w:r>
          </w:p>
          <w:p w:rsidR="00451C9A" w:rsidRPr="00451C9A" w:rsidRDefault="00451C9A" w:rsidP="00FF124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51C9A" w:rsidRPr="00451C9A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3144" w:type="dxa"/>
          </w:tcPr>
          <w:p w:rsidR="00451C9A" w:rsidRPr="00451C9A" w:rsidRDefault="00FF124C" w:rsidP="00FF124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FF124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Rimozione del divieto di accesso ai cani anche con guinzaglio all’interno di “Piazza Nuova”.</w:t>
            </w:r>
          </w:p>
        </w:tc>
        <w:tc>
          <w:tcPr>
            <w:tcW w:w="3087" w:type="dxa"/>
          </w:tcPr>
          <w:p w:rsid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SPILLI</w:t>
            </w:r>
          </w:p>
          <w:p w:rsidR="00FF124C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PRESIDENTE DEL C.C.</w:t>
            </w:r>
          </w:p>
          <w:p w:rsidR="00FF124C" w:rsidRP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</w:tr>
      <w:tr w:rsidR="00451C9A" w:rsidRPr="00451C9A" w:rsidTr="00451C9A">
        <w:tc>
          <w:tcPr>
            <w:tcW w:w="1898" w:type="dxa"/>
          </w:tcPr>
          <w:p w:rsid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8</w:t>
            </w:r>
          </w:p>
          <w:p w:rsidR="00FF124C" w:rsidRPr="00451C9A" w:rsidRDefault="00FF124C" w:rsidP="00FF124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Ai sensi art.15 c.4 e 5 Reg.to C.C.</w:t>
            </w:r>
          </w:p>
          <w:p w:rsidR="00FF124C" w:rsidRPr="00451C9A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51C9A" w:rsidRPr="00451C9A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3144" w:type="dxa"/>
          </w:tcPr>
          <w:p w:rsidR="00FF124C" w:rsidRPr="00FF124C" w:rsidRDefault="00FF124C" w:rsidP="00FF124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FF124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Salvaguardia posti di lavoro – Deposito XPO.</w:t>
            </w:r>
          </w:p>
          <w:p w:rsidR="00FF124C" w:rsidRPr="00FF124C" w:rsidRDefault="00FF124C" w:rsidP="00FF124C">
            <w:pPr>
              <w:pStyle w:val="Paragrafoelenco"/>
              <w:spacing w:after="0"/>
              <w:ind w:left="0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87" w:type="dxa"/>
          </w:tcPr>
          <w:p w:rsidR="00451C9A" w:rsidRP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LISTE CIVICHE</w:t>
            </w:r>
          </w:p>
        </w:tc>
      </w:tr>
      <w:tr w:rsidR="00FF124C" w:rsidRPr="00451C9A" w:rsidTr="00451C9A">
        <w:tc>
          <w:tcPr>
            <w:tcW w:w="1898" w:type="dxa"/>
          </w:tcPr>
          <w:p w:rsidR="00FF124C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9</w:t>
            </w:r>
          </w:p>
          <w:p w:rsidR="00FF124C" w:rsidRPr="00451C9A" w:rsidRDefault="00FF124C" w:rsidP="00FF124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Ai sensi art.15 c.4 e 5 Reg.to C.C.</w:t>
            </w:r>
          </w:p>
          <w:p w:rsidR="00FF124C" w:rsidRPr="00451C9A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FF124C" w:rsidRDefault="00FF124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3144" w:type="dxa"/>
          </w:tcPr>
          <w:p w:rsidR="00FF124C" w:rsidRPr="00FF124C" w:rsidRDefault="00FF124C" w:rsidP="00FF124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FF124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Riapertura urgente reparto di Pneumologia presso Ospedale SS. Benvenuto e Rocco di Osimo.</w:t>
            </w:r>
          </w:p>
          <w:p w:rsidR="00FF124C" w:rsidRP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87" w:type="dxa"/>
          </w:tcPr>
          <w:p w:rsidR="00FF124C" w:rsidRPr="00451C9A" w:rsidRDefault="00FF124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LISTE CIVICHE</w:t>
            </w:r>
          </w:p>
        </w:tc>
      </w:tr>
      <w:tr w:rsidR="007C73CE" w:rsidRPr="00451C9A" w:rsidTr="00451C9A">
        <w:tc>
          <w:tcPr>
            <w:tcW w:w="1898" w:type="dxa"/>
          </w:tcPr>
          <w:p w:rsidR="007C73CE" w:rsidRDefault="007C73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429" w:type="dxa"/>
          </w:tcPr>
          <w:p w:rsidR="007C73CE" w:rsidRDefault="007C73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43</w:t>
            </w:r>
          </w:p>
        </w:tc>
        <w:tc>
          <w:tcPr>
            <w:tcW w:w="3144" w:type="dxa"/>
          </w:tcPr>
          <w:p w:rsidR="007C73CE" w:rsidRPr="00FF124C" w:rsidRDefault="007C73CE" w:rsidP="00FF124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C73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Istituzione del Registro per il diritto dei minori alla </w:t>
            </w:r>
            <w:proofErr w:type="spellStart"/>
            <w:r w:rsidRPr="007C73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Bigenitorialità</w:t>
            </w:r>
            <w:proofErr w:type="spellEnd"/>
            <w:r w:rsidRPr="007C73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(“Registro della </w:t>
            </w:r>
            <w:proofErr w:type="spellStart"/>
            <w:r w:rsidRPr="007C73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Bigenitorialità</w:t>
            </w:r>
            <w:proofErr w:type="spellEnd"/>
            <w:r w:rsidRPr="007C73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”) e della figura del Garante comunale dei diritti dell’infanzia e dell’adolescenza, nonché all’emanazione del relativo Regolamento di attuazione</w:t>
            </w:r>
          </w:p>
        </w:tc>
        <w:tc>
          <w:tcPr>
            <w:tcW w:w="3087" w:type="dxa"/>
          </w:tcPr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ALESSANDRINI PASSARINI</w:t>
            </w:r>
          </w:p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GINNETTI</w:t>
            </w:r>
          </w:p>
        </w:tc>
      </w:tr>
      <w:tr w:rsidR="007C73CE" w:rsidRPr="00451C9A" w:rsidTr="00451C9A">
        <w:tc>
          <w:tcPr>
            <w:tcW w:w="1898" w:type="dxa"/>
          </w:tcPr>
          <w:p w:rsidR="007C73CE" w:rsidRDefault="007C73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429" w:type="dxa"/>
          </w:tcPr>
          <w:p w:rsidR="007C73CE" w:rsidRDefault="007C73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3144" w:type="dxa"/>
          </w:tcPr>
          <w:p w:rsidR="007C73CE" w:rsidRPr="007C73CE" w:rsidRDefault="007C73CE" w:rsidP="00FF124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C73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Promozione di azioni di sensibilizzazione e formazione contro ogni forma di violenza in memoria di Willy Monteiro </w:t>
            </w:r>
            <w:proofErr w:type="spellStart"/>
            <w:r w:rsidRPr="007C73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Duarte</w:t>
            </w:r>
            <w:proofErr w:type="spellEnd"/>
          </w:p>
        </w:tc>
        <w:tc>
          <w:tcPr>
            <w:tcW w:w="3087" w:type="dxa"/>
          </w:tcPr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GOBBI</w:t>
            </w:r>
          </w:p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FLAMINI</w:t>
            </w:r>
          </w:p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GALLINA FIORINI</w:t>
            </w:r>
          </w:p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CANAPA</w:t>
            </w:r>
          </w:p>
          <w:p w:rsidR="007C73CE" w:rsidRDefault="007C73CE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LUNA</w:t>
            </w:r>
          </w:p>
        </w:tc>
      </w:tr>
      <w:tr w:rsidR="007C73CE" w:rsidRPr="00451C9A" w:rsidTr="00451C9A">
        <w:tc>
          <w:tcPr>
            <w:tcW w:w="1898" w:type="dxa"/>
          </w:tcPr>
          <w:p w:rsidR="007C73CE" w:rsidRDefault="007C73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12</w:t>
            </w:r>
          </w:p>
        </w:tc>
        <w:tc>
          <w:tcPr>
            <w:tcW w:w="1429" w:type="dxa"/>
          </w:tcPr>
          <w:p w:rsidR="007C73CE" w:rsidRDefault="007C73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3144" w:type="dxa"/>
          </w:tcPr>
          <w:p w:rsidR="007C73CE" w:rsidRPr="007C73CE" w:rsidRDefault="007C73CE" w:rsidP="00FF124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C73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Per introdurre la possibilità di applicare prezzi contenuti e promozionali sui prodotti sanitari ed igienici femminili e qualsiasi iniziativa possibile atta a migliorare la disponibilità e l’educazione all’uso di questi prodotti da parte delle donne ed in particolare delle fasce più svantaggiate.</w:t>
            </w:r>
          </w:p>
        </w:tc>
        <w:tc>
          <w:tcPr>
            <w:tcW w:w="3087" w:type="dxa"/>
          </w:tcPr>
          <w:p w:rsidR="007C73CE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FLAMINI</w:t>
            </w:r>
          </w:p>
          <w:p w:rsidR="00B47EBD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GALLINA FIORINI</w:t>
            </w:r>
          </w:p>
          <w:p w:rsidR="00B47EBD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CANAPA</w:t>
            </w:r>
          </w:p>
          <w:p w:rsidR="00B47EBD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LUNA</w:t>
            </w:r>
          </w:p>
          <w:p w:rsidR="00B47EBD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GOBBI</w:t>
            </w:r>
          </w:p>
          <w:p w:rsidR="00B47EBD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SPILLI</w:t>
            </w:r>
          </w:p>
          <w:p w:rsidR="00B47EBD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BRANDONI</w:t>
            </w:r>
          </w:p>
          <w:p w:rsidR="00B47EBD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FELICIANI</w:t>
            </w:r>
          </w:p>
          <w:p w:rsidR="00B47EBD" w:rsidRDefault="00B47EB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ROSSI</w:t>
            </w:r>
          </w:p>
        </w:tc>
      </w:tr>
      <w:tr w:rsidR="004A02FD" w:rsidRPr="00451C9A" w:rsidTr="00451C9A">
        <w:tc>
          <w:tcPr>
            <w:tcW w:w="1898" w:type="dxa"/>
          </w:tcPr>
          <w:p w:rsidR="004A02FD" w:rsidRDefault="004A02FD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429" w:type="dxa"/>
          </w:tcPr>
          <w:p w:rsidR="004A02FD" w:rsidRDefault="004A02FD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3144" w:type="dxa"/>
          </w:tcPr>
          <w:p w:rsidR="004A02FD" w:rsidRPr="007C73CE" w:rsidRDefault="004A02FD" w:rsidP="00FF124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Recupero della Chiesa della Misericordia</w:t>
            </w:r>
          </w:p>
        </w:tc>
        <w:tc>
          <w:tcPr>
            <w:tcW w:w="3087" w:type="dxa"/>
          </w:tcPr>
          <w:p w:rsidR="004A02FD" w:rsidRDefault="004A02F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GINNETTI</w:t>
            </w:r>
          </w:p>
          <w:p w:rsidR="004A02FD" w:rsidRDefault="004A02F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ALESSANDRINI PASSARINI</w:t>
            </w:r>
          </w:p>
        </w:tc>
      </w:tr>
      <w:tr w:rsidR="004A02FD" w:rsidRPr="00451C9A" w:rsidTr="00451C9A">
        <w:tc>
          <w:tcPr>
            <w:tcW w:w="1898" w:type="dxa"/>
          </w:tcPr>
          <w:p w:rsidR="004A02FD" w:rsidRDefault="004A02FD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14</w:t>
            </w:r>
          </w:p>
          <w:p w:rsidR="004A02FD" w:rsidRPr="00451C9A" w:rsidRDefault="004A02FD" w:rsidP="004A02F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Ai sensi art.15 c.4 e 5 Reg.to C.C.</w:t>
            </w:r>
          </w:p>
          <w:p w:rsidR="004A02FD" w:rsidRDefault="004A02FD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29" w:type="dxa"/>
          </w:tcPr>
          <w:p w:rsidR="004A02FD" w:rsidRDefault="004A02FD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64</w:t>
            </w:r>
          </w:p>
        </w:tc>
        <w:tc>
          <w:tcPr>
            <w:tcW w:w="3144" w:type="dxa"/>
          </w:tcPr>
          <w:p w:rsidR="004A02FD" w:rsidRDefault="004A02FD" w:rsidP="00FF124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Intervento di pulizia del fiume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Aspio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nel tratto ricompreso all’interno della frazione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Aspio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del Comune di Osimo</w:t>
            </w:r>
          </w:p>
        </w:tc>
        <w:tc>
          <w:tcPr>
            <w:tcW w:w="3087" w:type="dxa"/>
          </w:tcPr>
          <w:p w:rsidR="004A02FD" w:rsidRDefault="004A02FD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LISTE CIVICHE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0288" behindDoc="0" locked="0" layoutInCell="1" allowOverlap="1" wp14:anchorId="34753065" wp14:editId="0ECE6F15">
            <wp:simplePos x="0" y="0"/>
            <wp:positionH relativeFrom="column">
              <wp:posOffset>4572000</wp:posOffset>
            </wp:positionH>
            <wp:positionV relativeFrom="paragraph">
              <wp:posOffset>-212090</wp:posOffset>
            </wp:positionV>
            <wp:extent cx="1534160" cy="1600200"/>
            <wp:effectExtent l="0" t="0" r="8890" b="0"/>
            <wp:wrapSquare wrapText="bothSides"/>
            <wp:docPr id="5" name="Immagine 5" descr="j0299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91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 xml:space="preserve">ATTI INERENTI AFFARI GENERALI </w:t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ab/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ab/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it-IT"/>
        </w:rPr>
        <w:t>PRIMO GRUPPO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NOMINE ORGANI INTERNI ED ESTERNI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925"/>
        <w:gridCol w:w="5805"/>
      </w:tblGrid>
      <w:tr w:rsidR="00451C9A" w:rsidRPr="00451C9A" w:rsidTr="000A1AFB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PROGRESSIVO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DELIBERA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25" w:type="dxa"/>
          </w:tcPr>
          <w:p w:rsidR="00451C9A" w:rsidRPr="00451C9A" w:rsidRDefault="000A1AFB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805" w:type="dxa"/>
          </w:tcPr>
          <w:p w:rsidR="00451C9A" w:rsidRPr="00451C9A" w:rsidRDefault="000A1AFB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0A1AFB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Sostituzione del consigliere comunale dimissionario Agostinelli in seno alla Commissione Elettorale Comunale.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25" w:type="dxa"/>
          </w:tcPr>
          <w:p w:rsidR="00451C9A" w:rsidRPr="00451C9A" w:rsidRDefault="000A1AFB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805" w:type="dxa"/>
          </w:tcPr>
          <w:p w:rsidR="00451C9A" w:rsidRPr="00451C9A" w:rsidRDefault="000A1AFB" w:rsidP="000A1AFB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0A1AFB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Costituzione e nomina Consulta “Ambiente e Gestione del Territorio” – Mandato amministrativo 2019/2024.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25" w:type="dxa"/>
          </w:tcPr>
          <w:p w:rsidR="00451C9A" w:rsidRPr="00451C9A" w:rsidRDefault="000A1AFB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5805" w:type="dxa"/>
          </w:tcPr>
          <w:p w:rsidR="00451C9A" w:rsidRPr="00451C9A" w:rsidRDefault="000A1AFB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0A1AFB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Costituzione e nomina Consulta “Famiglia” – Mandato amministrativo 2019/2024.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925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5805" w:type="dxa"/>
          </w:tcPr>
          <w:p w:rsidR="00451C9A" w:rsidRPr="00451C9A" w:rsidRDefault="000A1AFB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0A1AFB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Costituzione e nomina Consulta “Anziani” – Mandato amministrativo 2019/2024.</w:t>
            </w:r>
          </w:p>
        </w:tc>
      </w:tr>
      <w:tr w:rsidR="00451C9A" w:rsidRPr="00451C9A" w:rsidTr="000A1AFB">
        <w:trPr>
          <w:trHeight w:val="740"/>
        </w:trPr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925" w:type="dxa"/>
          </w:tcPr>
          <w:p w:rsidR="00451C9A" w:rsidRPr="00451C9A" w:rsidRDefault="000A1AFB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5805" w:type="dxa"/>
          </w:tcPr>
          <w:p w:rsidR="00451C9A" w:rsidRPr="00451C9A" w:rsidRDefault="000A1AFB" w:rsidP="000A1AF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0A1AFB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Costituzione e nomina Consulta “Immigrati” – Ma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ndato amministrativo 2019/2024.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925" w:type="dxa"/>
          </w:tcPr>
          <w:p w:rsidR="00451C9A" w:rsidRPr="00451C9A" w:rsidRDefault="000D22B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5805" w:type="dxa"/>
          </w:tcPr>
          <w:p w:rsidR="00451C9A" w:rsidRPr="006C05C6" w:rsidRDefault="000D22B2" w:rsidP="00451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Surroga del consigliere comunale dimissionario David Monticelli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925" w:type="dxa"/>
          </w:tcPr>
          <w:p w:rsidR="00451C9A" w:rsidRPr="00451C9A" w:rsidRDefault="006C05C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5805" w:type="dxa"/>
          </w:tcPr>
          <w:p w:rsidR="00451C9A" w:rsidRPr="00451C9A" w:rsidRDefault="006C05C6" w:rsidP="006C05C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C05C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Sostituzione del consigliere comunale dimissionario David Monticelli in seno alle Commissioni Consiliari.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925" w:type="dxa"/>
          </w:tcPr>
          <w:p w:rsidR="00451C9A" w:rsidRPr="00451C9A" w:rsidRDefault="006C05C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5805" w:type="dxa"/>
          </w:tcPr>
          <w:p w:rsidR="00451C9A" w:rsidRPr="00451C9A" w:rsidRDefault="006C05C6" w:rsidP="006C05C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C05C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Sostituzione del consigliere comunale dimissionario David Monticelli in seno alle Consulte “Ambiente e Gestione del Territorio”, “Attività Produttive” ed “Immigrati”.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25" w:type="dxa"/>
          </w:tcPr>
          <w:p w:rsidR="00451C9A" w:rsidRPr="00451C9A" w:rsidRDefault="006C05C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5805" w:type="dxa"/>
          </w:tcPr>
          <w:p w:rsidR="00451C9A" w:rsidRPr="00451C9A" w:rsidRDefault="006C05C6" w:rsidP="006C05C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C05C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Sostituzione del consigliere comunale dimissionario David Monticelli in seno alla Commissione Comunale per le assegnazioni degli alloggi di Edilizia Residenziale Pubblica Sovvenzionata.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25" w:type="dxa"/>
          </w:tcPr>
          <w:p w:rsidR="00451C9A" w:rsidRPr="00451C9A" w:rsidRDefault="006C05C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5805" w:type="dxa"/>
          </w:tcPr>
          <w:p w:rsidR="00451C9A" w:rsidRPr="00451C9A" w:rsidRDefault="006C05C6" w:rsidP="006C05C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C05C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Sostituzione del consigliere comunale dimissionario Achille Ginnetti in seno alla Consulta “Donne – Pari Opportunità”.</w:t>
            </w:r>
          </w:p>
        </w:tc>
      </w:tr>
      <w:tr w:rsidR="00451C9A" w:rsidRPr="00451C9A" w:rsidTr="000A1AFB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11</w:t>
            </w:r>
          </w:p>
        </w:tc>
        <w:tc>
          <w:tcPr>
            <w:tcW w:w="1925" w:type="dxa"/>
          </w:tcPr>
          <w:p w:rsidR="00451C9A" w:rsidRPr="00451C9A" w:rsidRDefault="00796EA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5805" w:type="dxa"/>
          </w:tcPr>
          <w:p w:rsidR="00451C9A" w:rsidRPr="00451C9A" w:rsidRDefault="00796EAC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Sostituzione dell’esperto dimissionario sig. Daniele Cecconi in seno alla Consulta “Cultura”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 xml:space="preserve">ATTI INERENTI AFFARI GENERALI </w:t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it-IT"/>
        </w:rPr>
        <w:t>SECONDO GRUPPO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SOCIETA’</w:t>
      </w:r>
      <w:r w:rsidR="00796EAC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 xml:space="preserve"> ed ENTI</w:t>
      </w: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 xml:space="preserve"> PARTECIPATE</w:t>
      </w:r>
      <w:r w:rsidR="00796EAC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/I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36"/>
        <w:gridCol w:w="6294"/>
      </w:tblGrid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PROGRESSIVO</w:t>
            </w:r>
          </w:p>
        </w:tc>
        <w:tc>
          <w:tcPr>
            <w:tcW w:w="1436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DELIBERA</w:t>
            </w:r>
          </w:p>
        </w:tc>
        <w:tc>
          <w:tcPr>
            <w:tcW w:w="6294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36" w:type="dxa"/>
          </w:tcPr>
          <w:p w:rsidR="00451C9A" w:rsidRPr="00451C9A" w:rsidRDefault="00A064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6294" w:type="dxa"/>
          </w:tcPr>
          <w:p w:rsidR="00451C9A" w:rsidRPr="00451C9A" w:rsidRDefault="00A064CE" w:rsidP="00A064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A064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Centro Marche Acque S.R.L. – Modifica Statuto.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36" w:type="dxa"/>
          </w:tcPr>
          <w:p w:rsidR="00451C9A" w:rsidRPr="00451C9A" w:rsidRDefault="00796EA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6294" w:type="dxa"/>
          </w:tcPr>
          <w:p w:rsidR="00451C9A" w:rsidRPr="00451C9A" w:rsidRDefault="00796EAC" w:rsidP="00796EAC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96EA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Recesso dal Consorzio per l'Alta Formazione e lo Sviluppo della Ricerca Scientifica in Diritto Amministrativo a valere dal 1 gennaio 2021.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436" w:type="dxa"/>
          </w:tcPr>
          <w:p w:rsidR="00451C9A" w:rsidRPr="00451C9A" w:rsidRDefault="00A36107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6294" w:type="dxa"/>
          </w:tcPr>
          <w:p w:rsidR="00451C9A" w:rsidRPr="00451C9A" w:rsidRDefault="00A36107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Approvazione del Bilancio di Esercizio/Conto Consuntivo 2019 della A.S.S.O. – azienda Speciale Servizi Osimo.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36" w:type="dxa"/>
          </w:tcPr>
          <w:p w:rsidR="00451C9A" w:rsidRPr="00451C9A" w:rsidRDefault="00A36107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63</w:t>
            </w:r>
          </w:p>
        </w:tc>
        <w:tc>
          <w:tcPr>
            <w:tcW w:w="6294" w:type="dxa"/>
          </w:tcPr>
          <w:p w:rsidR="00451C9A" w:rsidRPr="00451C9A" w:rsidRDefault="00A36107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Approvazione modifica all’art.4 (“DURATA”) dello Statuto della società “TPL Osimo S.r.l.”</w:t>
            </w:r>
          </w:p>
        </w:tc>
      </w:tr>
      <w:tr w:rsidR="00CF4748" w:rsidRPr="00451C9A" w:rsidTr="00451C9A">
        <w:tc>
          <w:tcPr>
            <w:tcW w:w="1898" w:type="dxa"/>
          </w:tcPr>
          <w:p w:rsidR="00CF4748" w:rsidRPr="00451C9A" w:rsidRDefault="00CF4748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36" w:type="dxa"/>
          </w:tcPr>
          <w:p w:rsidR="00CF4748" w:rsidRDefault="00CF4748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67</w:t>
            </w:r>
          </w:p>
        </w:tc>
        <w:tc>
          <w:tcPr>
            <w:tcW w:w="6294" w:type="dxa"/>
          </w:tcPr>
          <w:p w:rsidR="00CF4748" w:rsidRDefault="00CF4748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Ricognizione/Revisione periodica delle partecipazioni pubbliche ex art.20 T.U.S.P. (</w:t>
            </w:r>
            <w:proofErr w:type="spellStart"/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D.Lgs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.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19.08.2016 n.175, come modificato dal D.Lgs.n.100 del 16.06.2017). Approvazione.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ATTI INERENTI AFFARI GENERALI</w:t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it-IT"/>
        </w:rPr>
        <w:t>TERZO GRUPPO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VARIE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422"/>
        <w:gridCol w:w="6306"/>
      </w:tblGrid>
      <w:tr w:rsidR="00451C9A" w:rsidRPr="00451C9A" w:rsidTr="00451C9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</w:t>
            </w:r>
          </w:p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PROGRESSIVO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DELIBERA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</w:tr>
      <w:tr w:rsidR="00451C9A" w:rsidRPr="00451C9A" w:rsidTr="00451C9A">
        <w:tc>
          <w:tcPr>
            <w:tcW w:w="2050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22" w:type="dxa"/>
          </w:tcPr>
          <w:p w:rsidR="00451C9A" w:rsidRPr="00451C9A" w:rsidRDefault="009120C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6306" w:type="dxa"/>
          </w:tcPr>
          <w:p w:rsidR="00451C9A" w:rsidRPr="00451C9A" w:rsidRDefault="009120C4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</w:t>
            </w: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iqualificazione della tradizional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 manifestazione fieristica di San Giuseppe da C</w:t>
            </w: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opertino che si svolg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e in occasione della festa del Patrono della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Citta'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di O</w:t>
            </w: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simo.</w:t>
            </w:r>
          </w:p>
        </w:tc>
      </w:tr>
    </w:tbl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 wp14:anchorId="20882AAF" wp14:editId="22DA3BF1">
            <wp:simplePos x="0" y="0"/>
            <wp:positionH relativeFrom="column">
              <wp:posOffset>4343400</wp:posOffset>
            </wp:positionH>
            <wp:positionV relativeFrom="paragraph">
              <wp:posOffset>-212090</wp:posOffset>
            </wp:positionV>
            <wp:extent cx="1828800" cy="1714500"/>
            <wp:effectExtent l="0" t="0" r="0" b="0"/>
            <wp:wrapSquare wrapText="bothSides"/>
            <wp:docPr id="6" name="Immagine 6" descr="j009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0903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ATTI INERENTI IL TERRITORIO</w:t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ab/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ab/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ab/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ab/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PRIMO GRUPPO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URBANISTICA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19"/>
        <w:gridCol w:w="6311"/>
      </w:tblGrid>
      <w:tr w:rsidR="00451C9A" w:rsidRPr="00451C9A" w:rsidTr="00451C9A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PROGRESSIVO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DELIBERA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9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311" w:type="dxa"/>
          </w:tcPr>
          <w:p w:rsidR="00451C9A" w:rsidRPr="00451C9A" w:rsidRDefault="00CF4748" w:rsidP="00831DC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NESSUN</w:t>
            </w:r>
            <w:r w:rsidR="00831DC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O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SECONDO GRUPPO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LAVORI PUBBLICI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40"/>
        <w:gridCol w:w="6440"/>
      </w:tblGrid>
      <w:tr w:rsidR="00451C9A" w:rsidRPr="00451C9A" w:rsidTr="00451C9A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PROGRESSIVO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DELIBERA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40" w:type="dxa"/>
          </w:tcPr>
          <w:p w:rsidR="00451C9A" w:rsidRPr="00451C9A" w:rsidRDefault="000D22B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6440" w:type="dxa"/>
          </w:tcPr>
          <w:p w:rsidR="00451C9A" w:rsidRPr="00451C9A" w:rsidRDefault="0035379F" w:rsidP="0035379F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pprovazione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iano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T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riennale 2020/2022 delle alienazioni e valorizzazioni immobiliari. ricognizione immobili non strumentali ad esercizio funzioni istituzionali suscettibili di valorizzazione dismissione o destinazione a strumenti sussidiari per gestione immobili pubblici.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40" w:type="dxa"/>
          </w:tcPr>
          <w:p w:rsidR="00451C9A" w:rsidRPr="00451C9A" w:rsidRDefault="002E397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6440" w:type="dxa"/>
          </w:tcPr>
          <w:p w:rsidR="00451C9A" w:rsidRPr="00451C9A" w:rsidRDefault="0035379F" w:rsidP="0035379F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</w:t>
            </w:r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pprovazione del 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</w:t>
            </w:r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rogramma 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Triennale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 dei Lavori P</w:t>
            </w:r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ubblici   2020/2022 e dell'elenco  annuale dei lavori per l'anno  2020 (art.  21, </w:t>
            </w:r>
            <w:proofErr w:type="gramStart"/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commi  1</w:t>
            </w:r>
            <w:proofErr w:type="gramEnd"/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e 3  del  d. </w:t>
            </w:r>
            <w:proofErr w:type="spellStart"/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lgs</w:t>
            </w:r>
            <w:proofErr w:type="spellEnd"/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. n. 50/2016 e </w:t>
            </w:r>
            <w:proofErr w:type="spellStart"/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s.m.i.</w:t>
            </w:r>
            <w:proofErr w:type="spellEnd"/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).</w:t>
            </w:r>
          </w:p>
        </w:tc>
      </w:tr>
      <w:tr w:rsidR="0035379F" w:rsidRPr="00451C9A" w:rsidTr="00451C9A">
        <w:tc>
          <w:tcPr>
            <w:tcW w:w="1898" w:type="dxa"/>
          </w:tcPr>
          <w:p w:rsidR="0035379F" w:rsidRPr="00451C9A" w:rsidRDefault="0035379F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440" w:type="dxa"/>
          </w:tcPr>
          <w:p w:rsidR="0035379F" w:rsidRDefault="0035379F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6440" w:type="dxa"/>
          </w:tcPr>
          <w:p w:rsidR="0035379F" w:rsidRPr="002E3972" w:rsidRDefault="0035379F" w:rsidP="0035379F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</w:t>
            </w: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pprovaz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ione della variazione n° 1 del 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Programma  Triennale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 dei L</w:t>
            </w: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avori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</w:t>
            </w: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ubblici 2020/2022 e dell'elenco annuale dei lavori per l'anno  2020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(art.  21, 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commi  1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e 3  del  D.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</w:t>
            </w: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gs</w:t>
            </w:r>
            <w:proofErr w:type="spellEnd"/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. n. 50/2016 e </w:t>
            </w:r>
            <w:proofErr w:type="spellStart"/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s.m.i.</w:t>
            </w:r>
            <w:proofErr w:type="spellEnd"/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).</w:t>
            </w:r>
          </w:p>
        </w:tc>
      </w:tr>
      <w:tr w:rsidR="009120C4" w:rsidRPr="00451C9A" w:rsidTr="00451C9A">
        <w:tc>
          <w:tcPr>
            <w:tcW w:w="1898" w:type="dxa"/>
          </w:tcPr>
          <w:p w:rsidR="009120C4" w:rsidRDefault="009120C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40" w:type="dxa"/>
          </w:tcPr>
          <w:p w:rsidR="009120C4" w:rsidRDefault="009120C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6440" w:type="dxa"/>
          </w:tcPr>
          <w:p w:rsidR="009120C4" w:rsidRDefault="009120C4" w:rsidP="009120C4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Adozione della variazione n° 2 del </w:t>
            </w:r>
            <w:proofErr w:type="gramStart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Programma  Triennale</w:t>
            </w:r>
            <w:proofErr w:type="gramEnd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 dei Lavori Pubblici 2020/2022 e dell'Elenco Annuale dei </w:t>
            </w: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 xml:space="preserve">lavori per l'anno  2020 (art.  21, </w:t>
            </w:r>
            <w:proofErr w:type="gramStart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commi  1</w:t>
            </w:r>
            <w:proofErr w:type="gramEnd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e 3  del  D. </w:t>
            </w:r>
            <w:proofErr w:type="spellStart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Lgs</w:t>
            </w:r>
            <w:proofErr w:type="spellEnd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. n. 50/2016 e </w:t>
            </w:r>
            <w:proofErr w:type="spellStart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s.m.i.</w:t>
            </w:r>
            <w:proofErr w:type="spellEnd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).</w:t>
            </w:r>
          </w:p>
        </w:tc>
      </w:tr>
      <w:tr w:rsidR="00796EAC" w:rsidRPr="00451C9A" w:rsidTr="00451C9A">
        <w:tc>
          <w:tcPr>
            <w:tcW w:w="1898" w:type="dxa"/>
          </w:tcPr>
          <w:p w:rsidR="00796EAC" w:rsidRDefault="00796EA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5</w:t>
            </w:r>
          </w:p>
        </w:tc>
        <w:tc>
          <w:tcPr>
            <w:tcW w:w="1440" w:type="dxa"/>
          </w:tcPr>
          <w:p w:rsidR="00796EAC" w:rsidRDefault="00796EA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6440" w:type="dxa"/>
          </w:tcPr>
          <w:p w:rsidR="00796EAC" w:rsidRPr="009120C4" w:rsidRDefault="00796EAC" w:rsidP="00796EAC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96EA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Approvazione convenzione inerente i rapporti tra la Stazione Unica Appaltante della Regione Marche (SUAM) e il comune di Osimo, quale ente interessato alla ricostruzione post-sisma 2016, per lo svolgimento delle procedure di selezione del contraente.</w:t>
            </w:r>
          </w:p>
        </w:tc>
      </w:tr>
      <w:tr w:rsidR="00796EAC" w:rsidRPr="00451C9A" w:rsidTr="00451C9A">
        <w:tc>
          <w:tcPr>
            <w:tcW w:w="1898" w:type="dxa"/>
          </w:tcPr>
          <w:p w:rsidR="00796EAC" w:rsidRDefault="00796EA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40" w:type="dxa"/>
          </w:tcPr>
          <w:p w:rsidR="00796EAC" w:rsidRDefault="00796EA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6440" w:type="dxa"/>
          </w:tcPr>
          <w:p w:rsidR="00796EAC" w:rsidRPr="009120C4" w:rsidRDefault="00796EAC" w:rsidP="009120C4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96EA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Acquisizione al patrimonio indisponibile del Comune di Osimo, ai sensi e per gli effetti dell’art.42-bis del D.P.R. n.327/2001, dell’area interessata dai lavori di realizzazione di una rotatoria tra Via Montefanese e Via Molino Mensa.</w:t>
            </w:r>
          </w:p>
        </w:tc>
      </w:tr>
      <w:tr w:rsidR="00677D92" w:rsidRPr="00451C9A" w:rsidTr="00451C9A">
        <w:tc>
          <w:tcPr>
            <w:tcW w:w="1898" w:type="dxa"/>
          </w:tcPr>
          <w:p w:rsidR="00677D92" w:rsidRDefault="00677D9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440" w:type="dxa"/>
          </w:tcPr>
          <w:p w:rsidR="00677D92" w:rsidRDefault="00677D9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6440" w:type="dxa"/>
          </w:tcPr>
          <w:p w:rsidR="00677D92" w:rsidRPr="00796EAC" w:rsidRDefault="00677D92" w:rsidP="00677D9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Variazione </w:t>
            </w: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del</w:t>
            </w:r>
            <w:proofErr w:type="gramEnd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Programma  Triennale  dei Lavori Pubblici 2020/2022 (art.  21, </w:t>
            </w:r>
            <w:proofErr w:type="gramStart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commi  1</w:t>
            </w:r>
            <w:proofErr w:type="gramEnd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e 3  del  D. </w:t>
            </w:r>
            <w:proofErr w:type="spellStart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Lgs</w:t>
            </w:r>
            <w:proofErr w:type="spellEnd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. n. 50/2016 e </w:t>
            </w:r>
            <w:proofErr w:type="spellStart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s.m.i.</w:t>
            </w:r>
            <w:proofErr w:type="spellEnd"/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).</w:t>
            </w:r>
          </w:p>
        </w:tc>
      </w:tr>
      <w:tr w:rsidR="00677D92" w:rsidRPr="00451C9A" w:rsidTr="00451C9A">
        <w:tc>
          <w:tcPr>
            <w:tcW w:w="1898" w:type="dxa"/>
          </w:tcPr>
          <w:p w:rsidR="00677D92" w:rsidRDefault="00677D9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440" w:type="dxa"/>
          </w:tcPr>
          <w:p w:rsidR="00677D92" w:rsidRDefault="00677D9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6440" w:type="dxa"/>
          </w:tcPr>
          <w:p w:rsidR="00677D92" w:rsidRDefault="00677D92" w:rsidP="00677D9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Variazione del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iano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T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riennale 2020/2022 delle alienazioni e valorizzazioni immobiliari. 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ATTI INERENTI IL TERRITORIO</w:t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TERZO GRUPPO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  <w:t>EDILIZIA PUBBLICA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38"/>
        <w:gridCol w:w="6292"/>
      </w:tblGrid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PROGRESSIVO</w:t>
            </w:r>
          </w:p>
        </w:tc>
        <w:tc>
          <w:tcPr>
            <w:tcW w:w="1440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DELIBERA</w:t>
            </w:r>
          </w:p>
        </w:tc>
        <w:tc>
          <w:tcPr>
            <w:tcW w:w="6440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</w:tr>
      <w:tr w:rsidR="00451C9A" w:rsidRPr="00451C9A" w:rsidTr="00451C9A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NESSUNO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 wp14:anchorId="293A4127" wp14:editId="3AE23C47">
            <wp:simplePos x="0" y="0"/>
            <wp:positionH relativeFrom="column">
              <wp:posOffset>4343400</wp:posOffset>
            </wp:positionH>
            <wp:positionV relativeFrom="paragraph">
              <wp:posOffset>-97790</wp:posOffset>
            </wp:positionV>
            <wp:extent cx="2286000" cy="1943100"/>
            <wp:effectExtent l="0" t="0" r="0" b="0"/>
            <wp:wrapSquare wrapText="bothSides"/>
            <wp:docPr id="7" name="Immagine 7" descr="w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3200000">
                      <a:off x="0" y="0"/>
                      <a:ext cx="2286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REGOLAMENTI E SUCCESSIVE MODIFICHE ED INTEGRAZIONI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37"/>
        <w:gridCol w:w="6293"/>
      </w:tblGrid>
      <w:tr w:rsidR="00451C9A" w:rsidRPr="00451C9A" w:rsidTr="00451C9A">
        <w:trPr>
          <w:trHeight w:val="328"/>
        </w:trPr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PROGRESSIVO</w:t>
            </w:r>
          </w:p>
        </w:tc>
        <w:tc>
          <w:tcPr>
            <w:tcW w:w="1437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DELIBERA</w:t>
            </w:r>
          </w:p>
        </w:tc>
        <w:tc>
          <w:tcPr>
            <w:tcW w:w="6293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37" w:type="dxa"/>
          </w:tcPr>
          <w:p w:rsidR="00451C9A" w:rsidRPr="00451C9A" w:rsidRDefault="000A1AFB" w:rsidP="00796EA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293" w:type="dxa"/>
          </w:tcPr>
          <w:p w:rsidR="00451C9A" w:rsidRPr="000A1AFB" w:rsidRDefault="000A1AFB" w:rsidP="000A1AF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0A1AFB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Esame ed approvazione modifica Regolamento Comunale di Polizia Mortuaria.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37" w:type="dxa"/>
          </w:tcPr>
          <w:p w:rsidR="00451C9A" w:rsidRPr="00451C9A" w:rsidRDefault="000D22B2" w:rsidP="00796EA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6293" w:type="dxa"/>
          </w:tcPr>
          <w:p w:rsidR="00451C9A" w:rsidRPr="00451C9A" w:rsidRDefault="0035379F" w:rsidP="0035379F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pprovazione regolamento per addizionale comunale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IRPEF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anno 2020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437" w:type="dxa"/>
          </w:tcPr>
          <w:p w:rsidR="00451C9A" w:rsidRPr="00451C9A" w:rsidRDefault="006C05C6" w:rsidP="00796EA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6293" w:type="dxa"/>
          </w:tcPr>
          <w:p w:rsidR="00451C9A" w:rsidRPr="00451C9A" w:rsidRDefault="006C05C6" w:rsidP="006C05C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C05C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Modifica al Regolamento per l’installazione e gestione di </w:t>
            </w:r>
            <w:proofErr w:type="spellStart"/>
            <w:r w:rsidRPr="006C05C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dehors</w:t>
            </w:r>
            <w:proofErr w:type="spellEnd"/>
            <w:r w:rsidRPr="006C05C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e chioschi con strutture precarie.</w:t>
            </w:r>
          </w:p>
        </w:tc>
      </w:tr>
      <w:tr w:rsidR="00A064CE" w:rsidRPr="00A064CE" w:rsidTr="00451C9A">
        <w:tc>
          <w:tcPr>
            <w:tcW w:w="1898" w:type="dxa"/>
          </w:tcPr>
          <w:p w:rsidR="00A064CE" w:rsidRPr="00451C9A" w:rsidRDefault="00A064CE" w:rsidP="00A064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37" w:type="dxa"/>
          </w:tcPr>
          <w:p w:rsidR="00A064CE" w:rsidRDefault="00A064CE" w:rsidP="00A064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6293" w:type="dxa"/>
          </w:tcPr>
          <w:p w:rsidR="00A064CE" w:rsidRPr="006C05C6" w:rsidRDefault="00A064CE" w:rsidP="006C05C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A064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Revisione del vigente Regolamento Comunale Edilizia Popolare Sovvenzionata di cui all’atto C.C. 33/2008 - Integrazione del Regolamento stesso con un titolo dedicato alle assegnazioni di Alloggi di Edilizia Residenziale Pubblica Agevolata.</w:t>
            </w:r>
          </w:p>
        </w:tc>
      </w:tr>
      <w:tr w:rsidR="009120C4" w:rsidRPr="00A064CE" w:rsidTr="00451C9A">
        <w:tc>
          <w:tcPr>
            <w:tcW w:w="1898" w:type="dxa"/>
          </w:tcPr>
          <w:p w:rsidR="009120C4" w:rsidRDefault="009120C4" w:rsidP="00A064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37" w:type="dxa"/>
          </w:tcPr>
          <w:p w:rsidR="009120C4" w:rsidRDefault="009120C4" w:rsidP="00A064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6293" w:type="dxa"/>
          </w:tcPr>
          <w:p w:rsidR="009120C4" w:rsidRPr="00A064CE" w:rsidRDefault="009120C4" w:rsidP="009120C4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Modifiche al Regolamento Generale delle Entrate – Approvazione.</w:t>
            </w:r>
          </w:p>
        </w:tc>
      </w:tr>
      <w:tr w:rsidR="009120C4" w:rsidRPr="00A064CE" w:rsidTr="00451C9A">
        <w:tc>
          <w:tcPr>
            <w:tcW w:w="1898" w:type="dxa"/>
          </w:tcPr>
          <w:p w:rsidR="009120C4" w:rsidRDefault="009120C4" w:rsidP="00A064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37" w:type="dxa"/>
          </w:tcPr>
          <w:p w:rsidR="009120C4" w:rsidRDefault="009120C4" w:rsidP="00A064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6293" w:type="dxa"/>
          </w:tcPr>
          <w:p w:rsidR="009120C4" w:rsidRPr="009120C4" w:rsidRDefault="009120C4" w:rsidP="009120C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Approvazione Regolamento per l'applicazione della Nuova Imposta Municipale Propria (IMU).</w:t>
            </w:r>
          </w:p>
        </w:tc>
      </w:tr>
      <w:tr w:rsidR="002C30B8" w:rsidRPr="00A064CE" w:rsidTr="00451C9A">
        <w:tc>
          <w:tcPr>
            <w:tcW w:w="1898" w:type="dxa"/>
          </w:tcPr>
          <w:p w:rsidR="002C30B8" w:rsidRDefault="002C30B8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437" w:type="dxa"/>
          </w:tcPr>
          <w:p w:rsidR="002C30B8" w:rsidRDefault="002C30B8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6293" w:type="dxa"/>
          </w:tcPr>
          <w:p w:rsidR="002C30B8" w:rsidRPr="009120C4" w:rsidRDefault="002C30B8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Approvazione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del  nuovo </w:t>
            </w: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Regolamento per l'applicazione della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tassa sui rifiuti (TARI)</w:t>
            </w:r>
          </w:p>
        </w:tc>
      </w:tr>
      <w:tr w:rsidR="002C30B8" w:rsidRPr="00A064CE" w:rsidTr="00451C9A">
        <w:tc>
          <w:tcPr>
            <w:tcW w:w="1898" w:type="dxa"/>
          </w:tcPr>
          <w:p w:rsidR="002C30B8" w:rsidRDefault="002C30B8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437" w:type="dxa"/>
          </w:tcPr>
          <w:p w:rsidR="002C30B8" w:rsidRDefault="002C30B8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6293" w:type="dxa"/>
          </w:tcPr>
          <w:p w:rsidR="002C30B8" w:rsidRPr="009120C4" w:rsidRDefault="002C30B8" w:rsidP="00796EAC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96EA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Approvazione modifiche al Regolamento Comunale per la determinazione dell'incidenza degli oneri di urbanizzazione - Aggiornamento tariffe e approvazione misure di incentivo.</w:t>
            </w:r>
          </w:p>
        </w:tc>
      </w:tr>
      <w:tr w:rsidR="00796EAC" w:rsidRPr="00A064CE" w:rsidTr="00451C9A">
        <w:tc>
          <w:tcPr>
            <w:tcW w:w="1898" w:type="dxa"/>
          </w:tcPr>
          <w:p w:rsidR="00796EAC" w:rsidRDefault="00796EAC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437" w:type="dxa"/>
          </w:tcPr>
          <w:p w:rsidR="00796EAC" w:rsidRDefault="00796EAC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6293" w:type="dxa"/>
          </w:tcPr>
          <w:p w:rsidR="00796EAC" w:rsidRPr="00796EAC" w:rsidRDefault="00796EAC" w:rsidP="00796EA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96EA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Approvazione Regolamento Comunale per la disciplina delle procedure di affidamento di lavori, servizi e forniture di importo inferiore alle soglie di rilevanza comunitaria</w:t>
            </w:r>
          </w:p>
        </w:tc>
      </w:tr>
      <w:tr w:rsidR="00796EAC" w:rsidRPr="00A064CE" w:rsidTr="00451C9A">
        <w:tc>
          <w:tcPr>
            <w:tcW w:w="1898" w:type="dxa"/>
          </w:tcPr>
          <w:p w:rsidR="00796EAC" w:rsidRDefault="00796EAC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437" w:type="dxa"/>
          </w:tcPr>
          <w:p w:rsidR="00796EAC" w:rsidRDefault="00796EAC" w:rsidP="002C30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6293" w:type="dxa"/>
          </w:tcPr>
          <w:p w:rsidR="00796EAC" w:rsidRPr="00796EAC" w:rsidRDefault="00796EAC" w:rsidP="00796EAC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96EA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Modifica al Regolamento Comunale per l’assegnazione de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lle bacheche nel Centro Storico</w:t>
            </w:r>
          </w:p>
        </w:tc>
      </w:tr>
    </w:tbl>
    <w:p w:rsidR="00451C9A" w:rsidRPr="00A064CE" w:rsidRDefault="00451C9A" w:rsidP="00A064CE">
      <w:pPr>
        <w:tabs>
          <w:tab w:val="num" w:pos="0"/>
        </w:tabs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3360" behindDoc="0" locked="0" layoutInCell="1" allowOverlap="1" wp14:anchorId="142F31BC" wp14:editId="7193A6C7">
            <wp:simplePos x="0" y="0"/>
            <wp:positionH relativeFrom="column">
              <wp:posOffset>4914900</wp:posOffset>
            </wp:positionH>
            <wp:positionV relativeFrom="paragraph">
              <wp:posOffset>16510</wp:posOffset>
            </wp:positionV>
            <wp:extent cx="1257300" cy="1600200"/>
            <wp:effectExtent l="0" t="0" r="0" b="0"/>
            <wp:wrapSquare wrapText="bothSides"/>
            <wp:docPr id="8" name="Immagine 8" descr="j022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220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49" t="19148" b="1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B.P.20</w:t>
      </w:r>
      <w:r w:rsidR="000D22B2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20</w:t>
      </w: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 xml:space="preserve"> – VARIAZIONI – PROVV.TI PRODROMICI E CONSEGUENTI</w:t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.</w:t>
      </w:r>
      <w:r w:rsidRPr="00451C9A">
        <w:rPr>
          <w:rFonts w:ascii="Comic Sans MS" w:eastAsia="Times New Roman" w:hAnsi="Comic Sans MS" w:cs="Times New Roman"/>
          <w:b/>
          <w:sz w:val="28"/>
          <w:szCs w:val="28"/>
          <w:lang w:eastAsia="it-IT"/>
        </w:rPr>
        <w:t xml:space="preserve"> 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37"/>
        <w:gridCol w:w="6293"/>
      </w:tblGrid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PROGRESSIVO</w:t>
            </w:r>
          </w:p>
        </w:tc>
        <w:tc>
          <w:tcPr>
            <w:tcW w:w="1437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NUMERO DELIBERA</w:t>
            </w:r>
          </w:p>
        </w:tc>
        <w:tc>
          <w:tcPr>
            <w:tcW w:w="6293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it-IT"/>
              </w:rPr>
              <w:t>OGGETTO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37" w:type="dxa"/>
          </w:tcPr>
          <w:p w:rsidR="00451C9A" w:rsidRPr="00451C9A" w:rsidRDefault="000D22B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6293" w:type="dxa"/>
          </w:tcPr>
          <w:p w:rsidR="00451C9A" w:rsidRPr="00451C9A" w:rsidRDefault="0035379F" w:rsidP="0035379F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pprovazione aliquote e detrazioni relative alla nuova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IMU 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per l'anno 2020.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37" w:type="dxa"/>
          </w:tcPr>
          <w:p w:rsidR="00451C9A" w:rsidRPr="00451C9A" w:rsidRDefault="000D22B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6293" w:type="dxa"/>
          </w:tcPr>
          <w:p w:rsidR="00451C9A" w:rsidRPr="00451C9A" w:rsidRDefault="0035379F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</w:t>
            </w:r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eterminazione del prezzo di cessione delle aree e </w:t>
            </w:r>
            <w:proofErr w:type="spellStart"/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fabricati</w:t>
            </w:r>
            <w:proofErr w:type="spellEnd"/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da destinare alla residenza ed alle </w:t>
            </w:r>
            <w:proofErr w:type="spellStart"/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attivita</w:t>
            </w:r>
            <w:proofErr w:type="gramStart"/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'</w:t>
            </w:r>
            <w:proofErr w:type="spellEnd"/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 produttive</w:t>
            </w:r>
            <w:proofErr w:type="gramEnd"/>
            <w:r w:rsidRPr="000D22B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e terziarie. anno 2020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437" w:type="dxa"/>
          </w:tcPr>
          <w:p w:rsidR="00451C9A" w:rsidRPr="00451C9A" w:rsidRDefault="002E3972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6293" w:type="dxa"/>
          </w:tcPr>
          <w:p w:rsidR="00451C9A" w:rsidRPr="00451C9A" w:rsidRDefault="0035379F" w:rsidP="0035379F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Esame ed approvazione del Bilancio di P</w:t>
            </w:r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revisione 2020/2022 e suoi allegati e nota di aggiornamento al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D.U.P.</w:t>
            </w:r>
            <w:r w:rsidRPr="002E3972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2020/2022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37" w:type="dxa"/>
          </w:tcPr>
          <w:p w:rsidR="00451C9A" w:rsidRPr="00451C9A" w:rsidRDefault="0035379F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6293" w:type="dxa"/>
          </w:tcPr>
          <w:p w:rsidR="00451C9A" w:rsidRPr="00451C9A" w:rsidRDefault="0035379F" w:rsidP="0035379F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V</w:t>
            </w: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ariazione al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Bilancio di P</w:t>
            </w: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revisione finanziario 2020/2022 e conseguente modifica al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DUP 2020/2022 ed al P</w:t>
            </w: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iano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Triennale degli I</w:t>
            </w:r>
            <w:r w:rsidRPr="0035379F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nvestimenti 2020/2022.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37" w:type="dxa"/>
          </w:tcPr>
          <w:p w:rsidR="00451C9A" w:rsidRPr="00451C9A" w:rsidRDefault="006C05C6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6293" w:type="dxa"/>
          </w:tcPr>
          <w:p w:rsidR="00451C9A" w:rsidRPr="00451C9A" w:rsidRDefault="006C05C6" w:rsidP="006C05C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C05C6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Rinegoziazione per l'anno 2020 dei prestiti concessi agli enti locali dalla Cassa Depositi e Prestiti società per azioni- Adesione.</w:t>
            </w:r>
          </w:p>
        </w:tc>
      </w:tr>
      <w:tr w:rsidR="00451C9A" w:rsidRPr="00451C9A" w:rsidTr="00451C9A">
        <w:tc>
          <w:tcPr>
            <w:tcW w:w="1898" w:type="dxa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37" w:type="dxa"/>
          </w:tcPr>
          <w:p w:rsidR="00451C9A" w:rsidRPr="00451C9A" w:rsidRDefault="00646E2D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6293" w:type="dxa"/>
          </w:tcPr>
          <w:p w:rsidR="00451C9A" w:rsidRPr="00451C9A" w:rsidRDefault="00646E2D" w:rsidP="00646E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646E2D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Approvazione della Relazione sulla gestione ed approvazione conto del bilancio, stato patrimoniale e conto economico dell’esercizio finanziario 2019.</w:t>
            </w:r>
          </w:p>
        </w:tc>
      </w:tr>
      <w:tr w:rsidR="00A064CE" w:rsidRPr="00451C9A" w:rsidTr="00451C9A">
        <w:tc>
          <w:tcPr>
            <w:tcW w:w="1898" w:type="dxa"/>
          </w:tcPr>
          <w:p w:rsidR="00A064CE" w:rsidRPr="00451C9A" w:rsidRDefault="00A064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437" w:type="dxa"/>
          </w:tcPr>
          <w:p w:rsidR="00A064CE" w:rsidRDefault="00A064CE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6293" w:type="dxa"/>
          </w:tcPr>
          <w:p w:rsidR="00A064CE" w:rsidRPr="00646E2D" w:rsidRDefault="00A064CE" w:rsidP="00646E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A064CE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Tassa sui rifiuti (TARI) ANNO 2020 – Approvazione delle scadenze e delle modalità di pagamento.</w:t>
            </w:r>
          </w:p>
        </w:tc>
      </w:tr>
      <w:tr w:rsidR="009120C4" w:rsidRPr="00451C9A" w:rsidTr="00451C9A">
        <w:tc>
          <w:tcPr>
            <w:tcW w:w="1898" w:type="dxa"/>
          </w:tcPr>
          <w:p w:rsidR="009120C4" w:rsidRDefault="009120C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437" w:type="dxa"/>
          </w:tcPr>
          <w:p w:rsidR="009120C4" w:rsidRDefault="009120C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6293" w:type="dxa"/>
          </w:tcPr>
          <w:p w:rsidR="009120C4" w:rsidRPr="00A064CE" w:rsidRDefault="009120C4" w:rsidP="009120C4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9120C4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Assestamento Generale di Bilancio 2020-2022 - Conseguente aggiornamento al DUP 2020/2022. </w:t>
            </w:r>
          </w:p>
        </w:tc>
      </w:tr>
      <w:tr w:rsidR="002C30B8" w:rsidRPr="00451C9A" w:rsidTr="00451C9A">
        <w:tc>
          <w:tcPr>
            <w:tcW w:w="1898" w:type="dxa"/>
          </w:tcPr>
          <w:p w:rsidR="002C30B8" w:rsidRDefault="002C30B8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437" w:type="dxa"/>
          </w:tcPr>
          <w:p w:rsidR="002C30B8" w:rsidRDefault="002C30B8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6293" w:type="dxa"/>
          </w:tcPr>
          <w:p w:rsidR="002C30B8" w:rsidRPr="009120C4" w:rsidRDefault="002C30B8" w:rsidP="009120C4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TARI 2020: approvazione tariffe e riduzioni per le utenze domestiche e non domestiche.</w:t>
            </w:r>
          </w:p>
        </w:tc>
      </w:tr>
      <w:tr w:rsidR="00796EAC" w:rsidRPr="00451C9A" w:rsidTr="00451C9A">
        <w:tc>
          <w:tcPr>
            <w:tcW w:w="1898" w:type="dxa"/>
          </w:tcPr>
          <w:p w:rsidR="00796EAC" w:rsidRDefault="00796EA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437" w:type="dxa"/>
          </w:tcPr>
          <w:p w:rsidR="00796EAC" w:rsidRDefault="00796EAC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6293" w:type="dxa"/>
          </w:tcPr>
          <w:p w:rsidR="00796EAC" w:rsidRDefault="00796EAC" w:rsidP="009120C4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 w:rsidRPr="00796EAC"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Variazione al Bilancio di Previsione finanziaria 2020-2022 e conseguente modifica al D.U.P. 2020-2022. </w:t>
            </w:r>
          </w:p>
        </w:tc>
      </w:tr>
      <w:tr w:rsidR="000627D1" w:rsidRPr="00451C9A" w:rsidTr="00451C9A">
        <w:tc>
          <w:tcPr>
            <w:tcW w:w="1898" w:type="dxa"/>
          </w:tcPr>
          <w:p w:rsidR="000627D1" w:rsidRDefault="000627D1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437" w:type="dxa"/>
          </w:tcPr>
          <w:p w:rsidR="000627D1" w:rsidRDefault="000627D1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6293" w:type="dxa"/>
          </w:tcPr>
          <w:p w:rsidR="000627D1" w:rsidRPr="00796EAC" w:rsidRDefault="000627D1" w:rsidP="009120C4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Approvazione del Bilancio Consolidato relativo all’Esercizio 2019 del Comune di Osimo – Art.11 bis del </w:t>
            </w:r>
            <w:proofErr w:type="spellStart"/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D.Lgs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.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n.118/2011 e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s.m.i.</w:t>
            </w:r>
            <w:proofErr w:type="spellEnd"/>
          </w:p>
        </w:tc>
      </w:tr>
      <w:tr w:rsidR="000627D1" w:rsidRPr="00451C9A" w:rsidTr="00451C9A">
        <w:tc>
          <w:tcPr>
            <w:tcW w:w="1898" w:type="dxa"/>
          </w:tcPr>
          <w:p w:rsidR="000627D1" w:rsidRDefault="000627D1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lastRenderedPageBreak/>
              <w:t>12</w:t>
            </w:r>
          </w:p>
        </w:tc>
        <w:tc>
          <w:tcPr>
            <w:tcW w:w="1437" w:type="dxa"/>
          </w:tcPr>
          <w:p w:rsidR="000627D1" w:rsidRDefault="000627D1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6293" w:type="dxa"/>
          </w:tcPr>
          <w:p w:rsidR="000627D1" w:rsidRDefault="000627D1" w:rsidP="009120C4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Salvaguardia degli Equilibri di Bilancio 2020/2022. Approvazione variazione di bilancio e conseguente aggiornamento DUP 2020/2022.</w:t>
            </w:r>
          </w:p>
        </w:tc>
      </w:tr>
      <w:tr w:rsidR="00831DCA" w:rsidRPr="00451C9A" w:rsidTr="00451C9A">
        <w:tc>
          <w:tcPr>
            <w:tcW w:w="1898" w:type="dxa"/>
          </w:tcPr>
          <w:p w:rsidR="00831DCA" w:rsidRDefault="00831DC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437" w:type="dxa"/>
          </w:tcPr>
          <w:p w:rsidR="00831DCA" w:rsidRDefault="00831DC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6293" w:type="dxa"/>
          </w:tcPr>
          <w:p w:rsidR="00831DCA" w:rsidRDefault="00831DCA" w:rsidP="009120C4">
            <w:pPr>
              <w:tabs>
                <w:tab w:val="num" w:pos="0"/>
                <w:tab w:val="num" w:pos="360"/>
              </w:tabs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>Pef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it-IT"/>
              </w:rPr>
              <w:t xml:space="preserve"> tari 2020 – Determinazione ATA Ancona n.175 del 23.11.2020. Presa d’atto.</w:t>
            </w:r>
          </w:p>
        </w:tc>
      </w:tr>
    </w:tbl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proofErr w:type="spellStart"/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n.b.</w:t>
      </w:r>
      <w:proofErr w:type="spellEnd"/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Il numero di deliberazioni che eventualmente residua, rispetto agli atti sopra elencati, ha avuto come oggetto l’anticipo, il rinvio o il ritiro della discussione degli argomenti all’ordine del giorno delle varie sedute.</w:t>
      </w:r>
    </w:p>
    <w:p w:rsidR="00500AC6" w:rsidRDefault="00500AC6">
      <w:pPr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>
        <w:rPr>
          <w:rFonts w:ascii="Comic Sans MS" w:eastAsia="Times New Roman" w:hAnsi="Comic Sans MS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4384" behindDoc="0" locked="0" layoutInCell="1" allowOverlap="1" wp14:anchorId="487203F3" wp14:editId="590E4B3B">
            <wp:simplePos x="0" y="0"/>
            <wp:positionH relativeFrom="column">
              <wp:posOffset>4343400</wp:posOffset>
            </wp:positionH>
            <wp:positionV relativeFrom="paragraph">
              <wp:posOffset>48895</wp:posOffset>
            </wp:positionV>
            <wp:extent cx="1771650" cy="1714500"/>
            <wp:effectExtent l="0" t="0" r="0" b="0"/>
            <wp:wrapSquare wrapText="bothSides"/>
            <wp:docPr id="9" name="Immagine 9" descr="j019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958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C9A" w:rsidRPr="00451C9A" w:rsidRDefault="00451C9A" w:rsidP="00451C9A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PRESENZE CONSIGLIERI COMUNALI</w:t>
      </w:r>
    </w:p>
    <w:p w:rsidR="00451C9A" w:rsidRPr="00451C9A" w:rsidRDefault="00451C9A" w:rsidP="00451C9A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Default="00C13C82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SU N.</w:t>
      </w:r>
      <w:r w:rsidR="006D15DF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>10</w:t>
      </w:r>
      <w:r w:rsidR="00451C9A" w:rsidRPr="00451C9A"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  <w:t xml:space="preserve"> SEDUTE DEL CONSIGLIO COMUNALE</w:t>
      </w:r>
    </w:p>
    <w:p w:rsidR="0035379F" w:rsidRPr="00451C9A" w:rsidRDefault="0035379F" w:rsidP="00451C9A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2693"/>
      </w:tblGrid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PUGNALONI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CAMPANARI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PAOLELLA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35379F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 xml:space="preserve">GOBBI 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FLAMINI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</w:tr>
      <w:tr w:rsidR="00451C9A" w:rsidRPr="00451C9A" w:rsidTr="00451C9A">
        <w:trPr>
          <w:trHeight w:val="363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GALLINA FIORINI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CANAPA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LUNA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INVERNIZZI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MAGGIORI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35379F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 xml:space="preserve">RICCI 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FELICIANI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VIGNONI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 xml:space="preserve">SPILLI 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BRANDONI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ROSSI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 xml:space="preserve">ANTONELLI 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PALAZZINI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C13C82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SIMONCINI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C13C82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BORDONI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BOTTEGONI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ARACO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A13AF3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MONTICELLI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A13AF3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1/1</w:t>
            </w:r>
          </w:p>
        </w:tc>
      </w:tr>
      <w:tr w:rsidR="00500951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500951" w:rsidRPr="00451C9A" w:rsidRDefault="00500951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DONIA (subentra a Monticelli)</w:t>
            </w:r>
          </w:p>
        </w:tc>
        <w:tc>
          <w:tcPr>
            <w:tcW w:w="2693" w:type="dxa"/>
            <w:shd w:val="clear" w:color="auto" w:fill="auto"/>
          </w:tcPr>
          <w:p w:rsidR="00500951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8/9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GINNETTI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ALESSANDRINI PASSARINI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6D15DF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</w:tr>
    </w:tbl>
    <w:p w:rsidR="00451C9A" w:rsidRPr="00451C9A" w:rsidRDefault="00451C9A" w:rsidP="00451C9A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8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4"/>
          <w:szCs w:val="28"/>
          <w:lang w:eastAsia="it-IT"/>
        </w:rPr>
        <w:t>PERCENTUALE DI PARTECIPAZIONE ALLE SEDUTE CONSILIARI</w:t>
      </w: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8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2693"/>
      </w:tblGrid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PUGNALONI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CAMPANARI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PAOLELLA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90%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 xml:space="preserve">GOBBI 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FLAMINI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80%</w:t>
            </w:r>
          </w:p>
        </w:tc>
      </w:tr>
      <w:tr w:rsidR="00451C9A" w:rsidRPr="00451C9A" w:rsidTr="00451C9A">
        <w:trPr>
          <w:trHeight w:val="363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GALLINA FIORINI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CANAPA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LUNA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INVERNIZZI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MAGGIORI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90%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 xml:space="preserve">RICCI 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90%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FELICIANI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VIGNONI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 xml:space="preserve">SPILLI 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BRANDONI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ROSSI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 xml:space="preserve">ANTONELLI 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70%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PALAZZINI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60%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SIMONCINI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BORDONI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80%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BOTTEGONI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70%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ARACO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MONTICELLI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  <w:tr w:rsidR="00500951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500951" w:rsidRPr="00451C9A" w:rsidRDefault="00500951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DONIA (subentra a Monticelli)</w:t>
            </w:r>
          </w:p>
        </w:tc>
        <w:tc>
          <w:tcPr>
            <w:tcW w:w="2693" w:type="dxa"/>
            <w:shd w:val="clear" w:color="auto" w:fill="auto"/>
          </w:tcPr>
          <w:p w:rsidR="00500951" w:rsidRPr="00451C9A" w:rsidRDefault="005C292D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88,88%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GINNETTI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F45B2E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90%</w:t>
            </w:r>
          </w:p>
        </w:tc>
      </w:tr>
      <w:tr w:rsidR="00451C9A" w:rsidRPr="00451C9A" w:rsidTr="00451C9A">
        <w:trPr>
          <w:trHeight w:val="307"/>
        </w:trPr>
        <w:tc>
          <w:tcPr>
            <w:tcW w:w="4707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ALESSANDRINI PASSARINI</w:t>
            </w:r>
          </w:p>
        </w:tc>
        <w:tc>
          <w:tcPr>
            <w:tcW w:w="2693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100%</w:t>
            </w:r>
          </w:p>
        </w:tc>
      </w:tr>
    </w:tbl>
    <w:p w:rsidR="00451C9A" w:rsidRPr="00451C9A" w:rsidRDefault="00451C9A" w:rsidP="00451C9A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  <w:lang w:eastAsia="it-IT"/>
        </w:rPr>
      </w:pPr>
    </w:p>
    <w:p w:rsidR="00451C9A" w:rsidRPr="00451C9A" w:rsidRDefault="00451C9A" w:rsidP="00451C9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1C9A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:rsidR="00451C9A" w:rsidRPr="00451C9A" w:rsidRDefault="00451C9A" w:rsidP="00451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PARTECIPAZIONE ALLE VOTAZIONI</w:t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>Su</w:t>
      </w:r>
      <w:r w:rsidR="00680E21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n. 68</w:t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deli</w:t>
      </w:r>
      <w:r w:rsidR="00500951">
        <w:rPr>
          <w:rFonts w:ascii="Comic Sans MS" w:eastAsia="Times New Roman" w:hAnsi="Comic Sans MS" w:cs="Times New Roman"/>
          <w:sz w:val="24"/>
          <w:szCs w:val="24"/>
          <w:lang w:eastAsia="it-IT"/>
        </w:rPr>
        <w:t>bere sono state effettuate n.</w:t>
      </w:r>
      <w:r w:rsidR="007E7D24">
        <w:rPr>
          <w:rFonts w:ascii="Comic Sans MS" w:eastAsia="Times New Roman" w:hAnsi="Comic Sans MS" w:cs="Times New Roman"/>
          <w:sz w:val="24"/>
          <w:szCs w:val="24"/>
          <w:lang w:eastAsia="it-IT"/>
        </w:rPr>
        <w:t>131</w:t>
      </w:r>
      <w:r w:rsidRPr="00451C9A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</w:t>
      </w:r>
      <w:r w:rsidRPr="00451C9A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votazioni </w:t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850"/>
        <w:gridCol w:w="574"/>
        <w:gridCol w:w="1118"/>
        <w:gridCol w:w="2844"/>
      </w:tblGrid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lang w:eastAsia="it-IT"/>
              </w:rPr>
              <w:t>NOME E COGNOME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lang w:eastAsia="it-IT"/>
              </w:rPr>
              <w:t>F/C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lang w:eastAsia="it-IT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lang w:eastAsia="it-IT"/>
              </w:rPr>
              <w:t>TOTALE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lang w:eastAsia="it-IT"/>
              </w:rPr>
              <w:t>PERCENTUALE DI PARTECIPAZIONE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PUGNALONI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119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lang w:eastAsia="it-IT"/>
              </w:rPr>
              <w:t>1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120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91,60%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CAMPANARI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122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lang w:eastAsia="it-IT"/>
              </w:rPr>
              <w:t>100%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 xml:space="preserve">PAOLELLA 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118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6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124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94,65%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 xml:space="preserve">GOBBI 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109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116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88,54%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FLAMINI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92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99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75,57%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GALLINA FIORINI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123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lang w:eastAsia="it-IT"/>
              </w:rPr>
              <w:t>100%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CANAPA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127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100%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LUNA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120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127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96,94%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 xml:space="preserve">INVERNIZZI 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127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100</w:t>
            </w:r>
            <w:r w:rsidR="00451C9A" w:rsidRPr="00451C9A">
              <w:rPr>
                <w:rFonts w:ascii="Comic Sans MS" w:eastAsia="Times New Roman" w:hAnsi="Comic Sans MS" w:cs="Times New Roman"/>
                <w:lang w:eastAsia="it-IT"/>
              </w:rPr>
              <w:t>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 xml:space="preserve">MAGGIORI 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107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114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87,02%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 xml:space="preserve">RICCI 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117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122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93,12%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FELICIANI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123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lang w:eastAsia="it-IT"/>
              </w:rPr>
              <w:t>100%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VIGNONI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104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84,73%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 xml:space="preserve">SPILLI 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125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6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100</w:t>
            </w:r>
            <w:r w:rsidR="00451C9A" w:rsidRPr="00451C9A">
              <w:rPr>
                <w:rFonts w:ascii="Comic Sans MS" w:eastAsia="Times New Roman" w:hAnsi="Comic Sans MS" w:cs="Times New Roman"/>
                <w:lang w:eastAsia="it-IT"/>
              </w:rPr>
              <w:t>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BRANDONI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123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100%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ROSSI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127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131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451C9A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lang w:eastAsia="it-IT"/>
              </w:rPr>
              <w:t>100%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 xml:space="preserve">ANTONELLI 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43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45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88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67,17%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PALAZZINI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37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36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73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55,72%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SIMONCINI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6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6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4,58%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BORDONI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52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47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99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75,57%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BOTTEGONI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35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44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79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60,30%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ARACO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9,92%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500951" w:rsidRDefault="00451C9A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MONTICELLI</w:t>
            </w:r>
          </w:p>
          <w:p w:rsidR="007E7D24" w:rsidRPr="00451C9A" w:rsidRDefault="007E7D24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Da del.1 a del. 7= 13 votazioni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13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100</w:t>
            </w:r>
            <w:r w:rsidR="00451C9A" w:rsidRPr="00451C9A">
              <w:rPr>
                <w:rFonts w:ascii="Comic Sans MS" w:eastAsia="Times New Roman" w:hAnsi="Comic Sans MS" w:cs="Times New Roman"/>
                <w:lang w:eastAsia="it-IT"/>
              </w:rPr>
              <w:t>%</w:t>
            </w:r>
          </w:p>
        </w:tc>
      </w:tr>
      <w:tr w:rsidR="00500951" w:rsidRPr="00451C9A" w:rsidTr="00451C9A">
        <w:tc>
          <w:tcPr>
            <w:tcW w:w="5246" w:type="dxa"/>
            <w:shd w:val="clear" w:color="auto" w:fill="auto"/>
          </w:tcPr>
          <w:p w:rsidR="00500951" w:rsidRDefault="00500951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 xml:space="preserve">DONIA </w:t>
            </w:r>
          </w:p>
          <w:p w:rsidR="007E7D24" w:rsidRPr="00451C9A" w:rsidRDefault="007E7D24" w:rsidP="0050095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Da del.8 a del.68= 118 votazioni</w:t>
            </w:r>
          </w:p>
        </w:tc>
        <w:tc>
          <w:tcPr>
            <w:tcW w:w="850" w:type="dxa"/>
            <w:shd w:val="clear" w:color="auto" w:fill="auto"/>
          </w:tcPr>
          <w:p w:rsidR="00500951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52</w:t>
            </w:r>
          </w:p>
        </w:tc>
        <w:tc>
          <w:tcPr>
            <w:tcW w:w="574" w:type="dxa"/>
            <w:shd w:val="clear" w:color="auto" w:fill="auto"/>
          </w:tcPr>
          <w:p w:rsidR="00500951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46</w:t>
            </w:r>
          </w:p>
        </w:tc>
        <w:tc>
          <w:tcPr>
            <w:tcW w:w="1118" w:type="dxa"/>
            <w:shd w:val="clear" w:color="auto" w:fill="auto"/>
          </w:tcPr>
          <w:p w:rsidR="00500951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98</w:t>
            </w:r>
          </w:p>
        </w:tc>
        <w:tc>
          <w:tcPr>
            <w:tcW w:w="2844" w:type="dxa"/>
            <w:shd w:val="clear" w:color="auto" w:fill="auto"/>
          </w:tcPr>
          <w:p w:rsidR="00500951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83,05%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GINNETTI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56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58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114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87,02%</w:t>
            </w:r>
          </w:p>
        </w:tc>
      </w:tr>
      <w:tr w:rsidR="00451C9A" w:rsidRPr="00451C9A" w:rsidTr="00451C9A">
        <w:tc>
          <w:tcPr>
            <w:tcW w:w="5246" w:type="dxa"/>
            <w:shd w:val="clear" w:color="auto" w:fill="auto"/>
          </w:tcPr>
          <w:p w:rsidR="00451C9A" w:rsidRPr="00451C9A" w:rsidRDefault="00451C9A" w:rsidP="00451C9A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</w:pPr>
            <w:r w:rsidRPr="00451C9A">
              <w:rPr>
                <w:rFonts w:ascii="Comic Sans MS" w:eastAsia="Times New Roman" w:hAnsi="Comic Sans MS" w:cs="Times New Roman"/>
                <w:b/>
                <w:bCs/>
                <w:lang w:eastAsia="it-IT"/>
              </w:rPr>
              <w:t>ALESSANDRINI PASSARINI</w:t>
            </w:r>
          </w:p>
        </w:tc>
        <w:tc>
          <w:tcPr>
            <w:tcW w:w="850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55</w:t>
            </w:r>
          </w:p>
        </w:tc>
        <w:tc>
          <w:tcPr>
            <w:tcW w:w="574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55</w:t>
            </w:r>
          </w:p>
        </w:tc>
        <w:tc>
          <w:tcPr>
            <w:tcW w:w="1118" w:type="dxa"/>
            <w:shd w:val="clear" w:color="auto" w:fill="auto"/>
          </w:tcPr>
          <w:p w:rsidR="00451C9A" w:rsidRPr="00451C9A" w:rsidRDefault="007E7D24" w:rsidP="00451C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110</w:t>
            </w:r>
          </w:p>
        </w:tc>
        <w:tc>
          <w:tcPr>
            <w:tcW w:w="2844" w:type="dxa"/>
            <w:shd w:val="clear" w:color="auto" w:fill="auto"/>
          </w:tcPr>
          <w:p w:rsidR="00451C9A" w:rsidRPr="00451C9A" w:rsidRDefault="00FB7E55" w:rsidP="00451C9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lang w:eastAsia="it-IT"/>
              </w:rPr>
              <w:t>83,96%</w:t>
            </w:r>
          </w:p>
        </w:tc>
      </w:tr>
    </w:tbl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lang w:eastAsia="it-IT"/>
        </w:rPr>
      </w:pP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LEGENDA:</w:t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F - C = ESPRESSIONI DI VOTO FAVOREVOLE O CONTRARIO</w:t>
      </w:r>
    </w:p>
    <w:p w:rsidR="00451C9A" w:rsidRPr="00451C9A" w:rsidRDefault="00451C9A" w:rsidP="00451C9A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it-IT"/>
        </w:rPr>
      </w:pPr>
      <w:r w:rsidRPr="00451C9A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A = VOTI DI ASTENSIONE</w:t>
      </w:r>
    </w:p>
    <w:sectPr w:rsidR="00451C9A" w:rsidRPr="00451C9A" w:rsidSect="00451C9A"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pgNumType w:start="0"/>
      <w:cols w:space="708" w:equalWidth="0">
        <w:col w:w="963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C5" w:rsidRDefault="00B640C5">
      <w:pPr>
        <w:spacing w:after="0" w:line="240" w:lineRule="auto"/>
      </w:pPr>
      <w:r>
        <w:separator/>
      </w:r>
    </w:p>
  </w:endnote>
  <w:endnote w:type="continuationSeparator" w:id="0">
    <w:p w:rsidR="00B640C5" w:rsidRDefault="00B6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48" w:rsidRDefault="00CF4748" w:rsidP="00451C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CF4748" w:rsidRDefault="00CF47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48" w:rsidRDefault="00CF4748" w:rsidP="00451C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343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F4748" w:rsidRDefault="00CF474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C5" w:rsidRDefault="00B640C5">
      <w:pPr>
        <w:spacing w:after="0" w:line="240" w:lineRule="auto"/>
      </w:pPr>
      <w:r>
        <w:separator/>
      </w:r>
    </w:p>
  </w:footnote>
  <w:footnote w:type="continuationSeparator" w:id="0">
    <w:p w:rsidR="00B640C5" w:rsidRDefault="00B64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CB5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3E04A7D"/>
    <w:multiLevelType w:val="hybridMultilevel"/>
    <w:tmpl w:val="AEAA5862"/>
    <w:lvl w:ilvl="0" w:tplc="243C62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E4A67E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75A52"/>
    <w:multiLevelType w:val="hybridMultilevel"/>
    <w:tmpl w:val="CDF830CA"/>
    <w:lvl w:ilvl="0" w:tplc="5B3097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E27106"/>
    <w:multiLevelType w:val="hybridMultilevel"/>
    <w:tmpl w:val="35D0D7A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1516"/>
    <w:multiLevelType w:val="hybridMultilevel"/>
    <w:tmpl w:val="30CC694A"/>
    <w:lvl w:ilvl="0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1" w:tplc="76AE74F6">
      <w:numFmt w:val="bullet"/>
      <w:lvlText w:val="-"/>
      <w:lvlJc w:val="left"/>
      <w:pPr>
        <w:tabs>
          <w:tab w:val="num" w:pos="5460"/>
        </w:tabs>
        <w:ind w:left="54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abstractNum w:abstractNumId="5" w15:restartNumberingAfterBreak="0">
    <w:nsid w:val="0DFD5D3F"/>
    <w:multiLevelType w:val="hybridMultilevel"/>
    <w:tmpl w:val="47DC4498"/>
    <w:lvl w:ilvl="0" w:tplc="D91ECC6E">
      <w:start w:val="1"/>
      <w:numFmt w:val="upperLetter"/>
      <w:lvlText w:val="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42B65C5"/>
    <w:multiLevelType w:val="hybridMultilevel"/>
    <w:tmpl w:val="2B547DB0"/>
    <w:lvl w:ilvl="0" w:tplc="E0B62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F5556"/>
    <w:multiLevelType w:val="hybridMultilevel"/>
    <w:tmpl w:val="10CCAE48"/>
    <w:lvl w:ilvl="0" w:tplc="E0B62D6A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E5F7B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57C77C1"/>
    <w:multiLevelType w:val="hybridMultilevel"/>
    <w:tmpl w:val="0D1AF7F0"/>
    <w:lvl w:ilvl="0" w:tplc="F1C00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030F1"/>
    <w:multiLevelType w:val="hybridMultilevel"/>
    <w:tmpl w:val="9FFC0F7C"/>
    <w:lvl w:ilvl="0" w:tplc="0410000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960"/>
        </w:tabs>
        <w:ind w:left="9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680"/>
        </w:tabs>
        <w:ind w:left="10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400"/>
        </w:tabs>
        <w:ind w:left="11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120"/>
        </w:tabs>
        <w:ind w:left="12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840"/>
        </w:tabs>
        <w:ind w:left="12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560"/>
        </w:tabs>
        <w:ind w:left="13560" w:hanging="360"/>
      </w:pPr>
      <w:rPr>
        <w:rFonts w:ascii="Wingdings" w:hAnsi="Wingdings" w:hint="default"/>
      </w:rPr>
    </w:lvl>
  </w:abstractNum>
  <w:abstractNum w:abstractNumId="11" w15:restartNumberingAfterBreak="0">
    <w:nsid w:val="17152E3D"/>
    <w:multiLevelType w:val="hybridMultilevel"/>
    <w:tmpl w:val="32AA178C"/>
    <w:lvl w:ilvl="0" w:tplc="76AE74F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43644"/>
    <w:multiLevelType w:val="hybridMultilevel"/>
    <w:tmpl w:val="87BA8BEC"/>
    <w:lvl w:ilvl="0" w:tplc="E0B62D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604663"/>
    <w:multiLevelType w:val="hybridMultilevel"/>
    <w:tmpl w:val="00CA8FF4"/>
    <w:lvl w:ilvl="0" w:tplc="76AE7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E3A8C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9847361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B115840"/>
    <w:multiLevelType w:val="hybridMultilevel"/>
    <w:tmpl w:val="B434DF54"/>
    <w:lvl w:ilvl="0" w:tplc="0410000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960"/>
        </w:tabs>
        <w:ind w:left="9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680"/>
        </w:tabs>
        <w:ind w:left="10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400"/>
        </w:tabs>
        <w:ind w:left="11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120"/>
        </w:tabs>
        <w:ind w:left="12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840"/>
        </w:tabs>
        <w:ind w:left="12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560"/>
        </w:tabs>
        <w:ind w:left="13560" w:hanging="360"/>
      </w:pPr>
      <w:rPr>
        <w:rFonts w:ascii="Wingdings" w:hAnsi="Wingdings" w:hint="default"/>
      </w:rPr>
    </w:lvl>
  </w:abstractNum>
  <w:abstractNum w:abstractNumId="17" w15:restartNumberingAfterBreak="0">
    <w:nsid w:val="308A6673"/>
    <w:multiLevelType w:val="hybridMultilevel"/>
    <w:tmpl w:val="DE54D60C"/>
    <w:lvl w:ilvl="0" w:tplc="E0B62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4700D"/>
    <w:multiLevelType w:val="multilevel"/>
    <w:tmpl w:val="E3C6B760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D40D83"/>
    <w:multiLevelType w:val="hybridMultilevel"/>
    <w:tmpl w:val="01E874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165C97"/>
    <w:multiLevelType w:val="multilevel"/>
    <w:tmpl w:val="CA5A81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1F3BF7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EB77B76"/>
    <w:multiLevelType w:val="multilevel"/>
    <w:tmpl w:val="6A8858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2E842C0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3BB69F3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5694397A"/>
    <w:multiLevelType w:val="hybridMultilevel"/>
    <w:tmpl w:val="FE60760C"/>
    <w:lvl w:ilvl="0" w:tplc="FB84C0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090E2A"/>
    <w:multiLevelType w:val="hybridMultilevel"/>
    <w:tmpl w:val="D33AFA24"/>
    <w:lvl w:ilvl="0" w:tplc="0410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6234BF7C"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 w15:restartNumberingAfterBreak="0">
    <w:nsid w:val="65C8780B"/>
    <w:multiLevelType w:val="hybridMultilevel"/>
    <w:tmpl w:val="D33AFA24"/>
    <w:lvl w:ilvl="0" w:tplc="0410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6234BF7C"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 w15:restartNumberingAfterBreak="0">
    <w:nsid w:val="68583714"/>
    <w:multiLevelType w:val="hybridMultilevel"/>
    <w:tmpl w:val="87B4A5E0"/>
    <w:lvl w:ilvl="0" w:tplc="F1C00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CED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BA431E"/>
    <w:multiLevelType w:val="multilevel"/>
    <w:tmpl w:val="29785A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A2A270A"/>
    <w:multiLevelType w:val="hybridMultilevel"/>
    <w:tmpl w:val="C6BCD342"/>
    <w:lvl w:ilvl="0" w:tplc="76AE7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86793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74511D35"/>
    <w:multiLevelType w:val="multilevel"/>
    <w:tmpl w:val="5CDC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5B32DE8"/>
    <w:multiLevelType w:val="hybridMultilevel"/>
    <w:tmpl w:val="637AC9B2"/>
    <w:lvl w:ilvl="0" w:tplc="76AE7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16CFD98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460B5"/>
    <w:multiLevelType w:val="hybridMultilevel"/>
    <w:tmpl w:val="8C3E9716"/>
    <w:lvl w:ilvl="0" w:tplc="5F780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10AC9"/>
    <w:multiLevelType w:val="hybridMultilevel"/>
    <w:tmpl w:val="C55C0C5E"/>
    <w:lvl w:ilvl="0" w:tplc="E0B62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0"/>
  </w:num>
  <w:num w:numId="4">
    <w:abstractNumId w:val="13"/>
  </w:num>
  <w:num w:numId="5">
    <w:abstractNumId w:val="33"/>
  </w:num>
  <w:num w:numId="6">
    <w:abstractNumId w:val="10"/>
  </w:num>
  <w:num w:numId="7">
    <w:abstractNumId w:val="16"/>
  </w:num>
  <w:num w:numId="8">
    <w:abstractNumId w:val="19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25"/>
  </w:num>
  <w:num w:numId="15">
    <w:abstractNumId w:val="6"/>
  </w:num>
  <w:num w:numId="16">
    <w:abstractNumId w:val="17"/>
  </w:num>
  <w:num w:numId="17">
    <w:abstractNumId w:val="35"/>
  </w:num>
  <w:num w:numId="18">
    <w:abstractNumId w:val="28"/>
  </w:num>
  <w:num w:numId="19">
    <w:abstractNumId w:val="9"/>
  </w:num>
  <w:num w:numId="20">
    <w:abstractNumId w:val="26"/>
  </w:num>
  <w:num w:numId="21">
    <w:abstractNumId w:val="18"/>
  </w:num>
  <w:num w:numId="22">
    <w:abstractNumId w:val="22"/>
  </w:num>
  <w:num w:numId="23">
    <w:abstractNumId w:val="3"/>
  </w:num>
  <w:num w:numId="24">
    <w:abstractNumId w:val="29"/>
  </w:num>
  <w:num w:numId="25">
    <w:abstractNumId w:val="8"/>
  </w:num>
  <w:num w:numId="26">
    <w:abstractNumId w:val="14"/>
  </w:num>
  <w:num w:numId="27">
    <w:abstractNumId w:val="32"/>
  </w:num>
  <w:num w:numId="28">
    <w:abstractNumId w:val="15"/>
  </w:num>
  <w:num w:numId="29">
    <w:abstractNumId w:val="24"/>
  </w:num>
  <w:num w:numId="30">
    <w:abstractNumId w:val="21"/>
  </w:num>
  <w:num w:numId="31">
    <w:abstractNumId w:val="23"/>
  </w:num>
  <w:num w:numId="32">
    <w:abstractNumId w:val="0"/>
  </w:num>
  <w:num w:numId="33">
    <w:abstractNumId w:val="34"/>
  </w:num>
  <w:num w:numId="34">
    <w:abstractNumId w:val="20"/>
  </w:num>
  <w:num w:numId="35">
    <w:abstractNumId w:val="3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A"/>
    <w:rsid w:val="00015DBB"/>
    <w:rsid w:val="00056238"/>
    <w:rsid w:val="000627D1"/>
    <w:rsid w:val="0006407A"/>
    <w:rsid w:val="000A1AFB"/>
    <w:rsid w:val="000D22B2"/>
    <w:rsid w:val="00143554"/>
    <w:rsid w:val="00186886"/>
    <w:rsid w:val="002C30B8"/>
    <w:rsid w:val="002E3972"/>
    <w:rsid w:val="0035379F"/>
    <w:rsid w:val="00395857"/>
    <w:rsid w:val="003E2859"/>
    <w:rsid w:val="003E3B46"/>
    <w:rsid w:val="00451C9A"/>
    <w:rsid w:val="00497766"/>
    <w:rsid w:val="004A02FD"/>
    <w:rsid w:val="00500951"/>
    <w:rsid w:val="00500AC6"/>
    <w:rsid w:val="005C292D"/>
    <w:rsid w:val="00646E2D"/>
    <w:rsid w:val="00665D82"/>
    <w:rsid w:val="00677D92"/>
    <w:rsid w:val="00680E21"/>
    <w:rsid w:val="006C05C6"/>
    <w:rsid w:val="006D15DF"/>
    <w:rsid w:val="00796EAC"/>
    <w:rsid w:val="007C73CE"/>
    <w:rsid w:val="007E7D24"/>
    <w:rsid w:val="0083137E"/>
    <w:rsid w:val="00831DCA"/>
    <w:rsid w:val="009120C4"/>
    <w:rsid w:val="009C343F"/>
    <w:rsid w:val="00A064CE"/>
    <w:rsid w:val="00A13AF3"/>
    <w:rsid w:val="00A36107"/>
    <w:rsid w:val="00B47EBD"/>
    <w:rsid w:val="00B640C5"/>
    <w:rsid w:val="00B7281B"/>
    <w:rsid w:val="00B95ECC"/>
    <w:rsid w:val="00BF44AA"/>
    <w:rsid w:val="00C13C82"/>
    <w:rsid w:val="00C341E3"/>
    <w:rsid w:val="00C61096"/>
    <w:rsid w:val="00CF4748"/>
    <w:rsid w:val="00D03480"/>
    <w:rsid w:val="00DB057F"/>
    <w:rsid w:val="00E1067E"/>
    <w:rsid w:val="00F45B2E"/>
    <w:rsid w:val="00F5796D"/>
    <w:rsid w:val="00FB7E55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75E9"/>
  <w15:chartTrackingRefBased/>
  <w15:docId w15:val="{23E6D5F2-0DD2-4F34-9169-D843E183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51C9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51C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51C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51C9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51C9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51C9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51C9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51C9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51C9A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51C9A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numbering" w:customStyle="1" w:styleId="Nessunelenco1">
    <w:name w:val="Nessun elenco1"/>
    <w:next w:val="Nessunelenco"/>
    <w:semiHidden/>
    <w:rsid w:val="00451C9A"/>
  </w:style>
  <w:style w:type="table" w:styleId="Grigliatabella">
    <w:name w:val="Table Grid"/>
    <w:basedOn w:val="Tabellanormale"/>
    <w:rsid w:val="00451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51C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51C9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51C9A"/>
  </w:style>
  <w:style w:type="paragraph" w:styleId="Pidipagina">
    <w:name w:val="footer"/>
    <w:basedOn w:val="Normale"/>
    <w:link w:val="PidipaginaCarattere"/>
    <w:rsid w:val="00451C9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51C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45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1C9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51C9A"/>
    <w:rPr>
      <w:color w:val="0000FF"/>
      <w:u w:val="single"/>
    </w:rPr>
  </w:style>
  <w:style w:type="character" w:styleId="Collegamentovisitato">
    <w:name w:val="FollowedHyperlink"/>
    <w:rsid w:val="00451C9A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45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22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Burghiani</dc:creator>
  <cp:keywords/>
  <dc:description/>
  <cp:lastModifiedBy>Simona Burghiani</cp:lastModifiedBy>
  <cp:revision>32</cp:revision>
  <dcterms:created xsi:type="dcterms:W3CDTF">2020-08-06T09:36:00Z</dcterms:created>
  <dcterms:modified xsi:type="dcterms:W3CDTF">2020-12-29T10:38:00Z</dcterms:modified>
</cp:coreProperties>
</file>